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3C" w:rsidRDefault="00A24D04" w:rsidP="00A24D04">
      <w:pPr>
        <w:spacing w:after="0" w:line="240" w:lineRule="auto"/>
      </w:pPr>
      <w:r>
        <w:t>Name ___________________________________________________</w:t>
      </w:r>
    </w:p>
    <w:p w:rsidR="00A24D04" w:rsidRDefault="00930BA1" w:rsidP="00A24D04">
      <w:pPr>
        <w:spacing w:after="0" w:line="240" w:lineRule="auto"/>
      </w:pPr>
      <w:r>
        <w:t xml:space="preserve">Chapter </w:t>
      </w:r>
      <w:r w:rsidR="00ED6A56">
        <w:t>2</w:t>
      </w:r>
      <w:r w:rsidR="00801DB5">
        <w:t>7</w:t>
      </w:r>
      <w:r w:rsidR="00A24D04">
        <w:t xml:space="preserve"> Guided Notes Assignment</w:t>
      </w:r>
    </w:p>
    <w:p w:rsidR="00A24D04" w:rsidRDefault="00A24D04" w:rsidP="00A24D04">
      <w:pPr>
        <w:spacing w:after="0" w:line="240" w:lineRule="auto"/>
      </w:pPr>
    </w:p>
    <w:p w:rsidR="00A24D04" w:rsidRPr="000236B2" w:rsidRDefault="00A24D04" w:rsidP="00A24D04">
      <w:pPr>
        <w:spacing w:after="0" w:line="240" w:lineRule="auto"/>
        <w:rPr>
          <w:b/>
          <w:u w:val="single"/>
        </w:rPr>
      </w:pPr>
      <w:r w:rsidRPr="000236B2">
        <w:rPr>
          <w:b/>
          <w:u w:val="single"/>
        </w:rPr>
        <w:t>KEY PEOPLE, CONCEPTS, DEVELOPMENTS, IDEAS</w:t>
      </w:r>
      <w:r w:rsidR="000236B2">
        <w:rPr>
          <w:b/>
          <w:u w:val="single"/>
        </w:rPr>
        <w:t>:</w:t>
      </w:r>
    </w:p>
    <w:p w:rsidR="00930C30" w:rsidRDefault="00A611B8" w:rsidP="003E329E">
      <w:pPr>
        <w:spacing w:after="0" w:line="240" w:lineRule="auto"/>
        <w:rPr>
          <w:i/>
        </w:rPr>
      </w:pPr>
      <w:r>
        <w:rPr>
          <w:i/>
        </w:rPr>
        <w:t>Pay particular attention to the items in this section as you read.   At the conclusion of the chapter you should have a worki</w:t>
      </w:r>
      <w:r w:rsidR="00930C30">
        <w:rPr>
          <w:i/>
        </w:rPr>
        <w:t>ng understanding of these items.</w:t>
      </w:r>
    </w:p>
    <w:p w:rsidR="0045783F" w:rsidRDefault="0045783F" w:rsidP="003E329E">
      <w:pPr>
        <w:spacing w:after="0" w:line="240" w:lineRule="auto"/>
        <w:sectPr w:rsidR="0045783F" w:rsidSect="00A611B8">
          <w:type w:val="continuous"/>
          <w:pgSz w:w="12240" w:h="15840"/>
          <w:pgMar w:top="720" w:right="720" w:bottom="720" w:left="720" w:header="720" w:footer="720" w:gutter="0"/>
          <w:cols w:space="720"/>
          <w:docGrid w:linePitch="360"/>
        </w:sectPr>
      </w:pPr>
    </w:p>
    <w:p w:rsidR="0045783F" w:rsidRDefault="004B2B82" w:rsidP="003E329E">
      <w:pPr>
        <w:spacing w:after="0" w:line="240" w:lineRule="auto"/>
      </w:pPr>
      <w:r>
        <w:lastRenderedPageBreak/>
        <w:t>Cold War</w:t>
      </w:r>
    </w:p>
    <w:p w:rsidR="004B2B82" w:rsidRDefault="004B2B82" w:rsidP="003E329E">
      <w:pPr>
        <w:spacing w:after="0" w:line="240" w:lineRule="auto"/>
      </w:pPr>
      <w:r>
        <w:t>Potsdam Conference</w:t>
      </w:r>
    </w:p>
    <w:p w:rsidR="004B2B82" w:rsidRDefault="004B2B82" w:rsidP="003E329E">
      <w:pPr>
        <w:spacing w:after="0" w:line="240" w:lineRule="auto"/>
      </w:pPr>
      <w:r>
        <w:t>United Nations</w:t>
      </w:r>
    </w:p>
    <w:p w:rsidR="004B2B82" w:rsidRDefault="004B2B82" w:rsidP="003E329E">
      <w:pPr>
        <w:spacing w:after="0" w:line="240" w:lineRule="auto"/>
      </w:pPr>
      <w:r>
        <w:t>North Atlantic Treaty Organization (NATO)</w:t>
      </w:r>
    </w:p>
    <w:p w:rsidR="004B2B82" w:rsidRDefault="004B2B82" w:rsidP="003E329E">
      <w:pPr>
        <w:spacing w:after="0" w:line="240" w:lineRule="auto"/>
      </w:pPr>
      <w:r>
        <w:t>Warsaw Pact</w:t>
      </w:r>
    </w:p>
    <w:p w:rsidR="004B2B82" w:rsidRDefault="004B2B82" w:rsidP="003E329E">
      <w:pPr>
        <w:spacing w:after="0" w:line="240" w:lineRule="auto"/>
      </w:pPr>
      <w:r>
        <w:t>Displaced persons</w:t>
      </w:r>
    </w:p>
    <w:p w:rsidR="004B2B82" w:rsidRDefault="004B2B82" w:rsidP="003E329E">
      <w:pPr>
        <w:spacing w:after="0" w:line="240" w:lineRule="auto"/>
      </w:pPr>
      <w:r>
        <w:t>Nuremberg trials</w:t>
      </w:r>
    </w:p>
    <w:p w:rsidR="004B2B82" w:rsidRDefault="004B2B82" w:rsidP="003E329E">
      <w:pPr>
        <w:spacing w:after="0" w:line="240" w:lineRule="auto"/>
      </w:pPr>
      <w:r>
        <w:lastRenderedPageBreak/>
        <w:t>Existentialism</w:t>
      </w:r>
    </w:p>
    <w:p w:rsidR="004B2B82" w:rsidRPr="004B2B82" w:rsidRDefault="004B2B82" w:rsidP="003E329E">
      <w:pPr>
        <w:spacing w:after="0" w:line="240" w:lineRule="auto"/>
        <w:rPr>
          <w:i/>
        </w:rPr>
      </w:pPr>
      <w:r w:rsidRPr="004B2B82">
        <w:rPr>
          <w:i/>
        </w:rPr>
        <w:t xml:space="preserve">Waiting for </w:t>
      </w:r>
      <w:proofErr w:type="spellStart"/>
      <w:r w:rsidRPr="004B2B82">
        <w:rPr>
          <w:i/>
        </w:rPr>
        <w:t>Godot</w:t>
      </w:r>
      <w:proofErr w:type="spellEnd"/>
    </w:p>
    <w:p w:rsidR="004B2B82" w:rsidRDefault="004B2B82" w:rsidP="003E329E">
      <w:pPr>
        <w:spacing w:after="0" w:line="240" w:lineRule="auto"/>
      </w:pPr>
      <w:r>
        <w:t>Marshall Plan</w:t>
      </w:r>
    </w:p>
    <w:p w:rsidR="004B2B82" w:rsidRDefault="004B2B82" w:rsidP="003E329E">
      <w:pPr>
        <w:spacing w:after="0" w:line="240" w:lineRule="auto"/>
      </w:pPr>
      <w:r>
        <w:t>Konrad Adenauer</w:t>
      </w:r>
    </w:p>
    <w:p w:rsidR="004B2B82" w:rsidRDefault="004B2B82" w:rsidP="003E329E">
      <w:pPr>
        <w:spacing w:after="0" w:line="240" w:lineRule="auto"/>
      </w:pPr>
      <w:r>
        <w:t>Clement Atlee</w:t>
      </w:r>
    </w:p>
    <w:p w:rsidR="004B2B82" w:rsidRDefault="004B2B82" w:rsidP="003E329E">
      <w:pPr>
        <w:spacing w:after="0" w:line="240" w:lineRule="auto"/>
      </w:pPr>
      <w:r>
        <w:t>French Office of Planning</w:t>
      </w:r>
    </w:p>
    <w:p w:rsidR="004B2B82" w:rsidRDefault="004B2B82" w:rsidP="003E329E">
      <w:pPr>
        <w:spacing w:after="0" w:line="240" w:lineRule="auto"/>
      </w:pPr>
      <w:r>
        <w:t>Italian Christian Democratic Party</w:t>
      </w:r>
    </w:p>
    <w:p w:rsidR="004B2B82" w:rsidRDefault="004B2B82" w:rsidP="003E329E">
      <w:pPr>
        <w:spacing w:after="0" w:line="240" w:lineRule="auto"/>
      </w:pPr>
      <w:r>
        <w:t>Nikita Khrushchev</w:t>
      </w:r>
    </w:p>
    <w:p w:rsidR="004B2B82" w:rsidRDefault="004B2B82" w:rsidP="003E329E">
      <w:pPr>
        <w:spacing w:after="0" w:line="240" w:lineRule="auto"/>
      </w:pPr>
      <w:bookmarkStart w:id="0" w:name="_GoBack"/>
      <w:bookmarkEnd w:id="0"/>
      <w:r>
        <w:lastRenderedPageBreak/>
        <w:t>European Economic Community (EEC)</w:t>
      </w:r>
    </w:p>
    <w:p w:rsidR="004B2B82" w:rsidRDefault="004B2B82" w:rsidP="003E329E">
      <w:pPr>
        <w:spacing w:after="0" w:line="240" w:lineRule="auto"/>
      </w:pPr>
      <w:r>
        <w:t>Welfare State</w:t>
      </w:r>
    </w:p>
    <w:p w:rsidR="004B2B82" w:rsidRDefault="004B2B82" w:rsidP="003E329E">
      <w:pPr>
        <w:spacing w:after="0" w:line="240" w:lineRule="auto"/>
      </w:pPr>
      <w:r>
        <w:t>Anti-Americanism</w:t>
      </w:r>
    </w:p>
    <w:p w:rsidR="004B2B82" w:rsidRDefault="004B2B82" w:rsidP="003E329E">
      <w:pPr>
        <w:spacing w:after="0" w:line="240" w:lineRule="auto"/>
      </w:pPr>
      <w:r>
        <w:t>Council of Mutual Economic Assistance (COMECON)</w:t>
      </w:r>
    </w:p>
    <w:p w:rsidR="004B2B82" w:rsidRDefault="004B2B82" w:rsidP="003E329E">
      <w:pPr>
        <w:spacing w:after="0" w:line="240" w:lineRule="auto"/>
      </w:pPr>
      <w:r>
        <w:t>Green Revolution</w:t>
      </w:r>
    </w:p>
    <w:p w:rsidR="004B2B82" w:rsidRDefault="004B2B82" w:rsidP="003E329E">
      <w:pPr>
        <w:spacing w:after="0" w:line="240" w:lineRule="auto"/>
      </w:pPr>
      <w:r>
        <w:t>Mao Zedong</w:t>
      </w:r>
    </w:p>
    <w:p w:rsidR="004B2B82" w:rsidRDefault="004B2B82" w:rsidP="003E329E">
      <w:pPr>
        <w:spacing w:after="0" w:line="240" w:lineRule="auto"/>
        <w:sectPr w:rsidR="004B2B82" w:rsidSect="004B2B82">
          <w:type w:val="continuous"/>
          <w:pgSz w:w="12240" w:h="15840"/>
          <w:pgMar w:top="720" w:right="720" w:bottom="720" w:left="720" w:header="720" w:footer="720" w:gutter="0"/>
          <w:cols w:num="3" w:space="720"/>
          <w:docGrid w:linePitch="360"/>
        </w:sectPr>
      </w:pPr>
    </w:p>
    <w:p w:rsidR="00930C30" w:rsidRPr="00930C30" w:rsidRDefault="00930C30" w:rsidP="003E329E">
      <w:pPr>
        <w:spacing w:after="0" w:line="240" w:lineRule="auto"/>
      </w:pPr>
      <w:r>
        <w:lastRenderedPageBreak/>
        <w:t xml:space="preserve"> </w:t>
      </w:r>
    </w:p>
    <w:p w:rsidR="007E7541" w:rsidRPr="000236B2" w:rsidRDefault="000236B2" w:rsidP="003E329E">
      <w:pPr>
        <w:spacing w:after="0" w:line="240" w:lineRule="auto"/>
        <w:rPr>
          <w:b/>
          <w:u w:val="single"/>
        </w:rPr>
      </w:pPr>
      <w:r w:rsidRPr="000236B2">
        <w:rPr>
          <w:b/>
          <w:u w:val="single"/>
        </w:rPr>
        <w:t>KEY QUESTIONS:</w:t>
      </w:r>
    </w:p>
    <w:p w:rsidR="0045783F" w:rsidRDefault="00F2772A" w:rsidP="0036706D">
      <w:pPr>
        <w:pStyle w:val="ListParagraph"/>
        <w:numPr>
          <w:ilvl w:val="0"/>
          <w:numId w:val="4"/>
        </w:numPr>
        <w:spacing w:after="0" w:line="240" w:lineRule="auto"/>
        <w:ind w:left="270" w:hanging="270"/>
      </w:pPr>
      <w:r>
        <w:t>Compare and contrast 1939 Europe and 1945 Europe.</w:t>
      </w:r>
    </w:p>
    <w:p w:rsidR="00F2772A" w:rsidRDefault="00F2772A" w:rsidP="00F2772A">
      <w:pPr>
        <w:pStyle w:val="ListParagraph"/>
        <w:numPr>
          <w:ilvl w:val="0"/>
          <w:numId w:val="4"/>
        </w:numPr>
        <w:spacing w:after="0" w:line="240" w:lineRule="auto"/>
        <w:ind w:left="270" w:hanging="270"/>
      </w:pPr>
      <w:r>
        <w:t>How and why was Europe divided into two separate and often hostile camps at the end of World War II? To what extent was this division an outgrowth of earlier developments?</w:t>
      </w:r>
    </w:p>
    <w:p w:rsidR="00F2772A" w:rsidRDefault="00F2772A" w:rsidP="00F2772A">
      <w:pPr>
        <w:pStyle w:val="ListParagraph"/>
        <w:numPr>
          <w:ilvl w:val="0"/>
          <w:numId w:val="4"/>
        </w:numPr>
        <w:spacing w:after="0" w:line="240" w:lineRule="auto"/>
        <w:ind w:left="270" w:hanging="270"/>
      </w:pPr>
      <w:r>
        <w:t>Between 1914 and 1944 Europeans had suffered through an almost unbroken string of devastating crises.  How as the trauma of this period expressed in the culture of the post-World War II period?</w:t>
      </w:r>
    </w:p>
    <w:p w:rsidR="00F2772A" w:rsidRDefault="00F2772A" w:rsidP="00F2772A">
      <w:pPr>
        <w:pStyle w:val="ListParagraph"/>
        <w:numPr>
          <w:ilvl w:val="0"/>
          <w:numId w:val="4"/>
        </w:numPr>
        <w:spacing w:after="0" w:line="240" w:lineRule="auto"/>
        <w:ind w:left="270" w:hanging="270"/>
      </w:pPr>
      <w:r>
        <w:t>Compare and contrast East and West Germany.</w:t>
      </w:r>
    </w:p>
    <w:p w:rsidR="00F2772A" w:rsidRDefault="00F2772A" w:rsidP="00F2772A">
      <w:pPr>
        <w:pStyle w:val="ListParagraph"/>
        <w:numPr>
          <w:ilvl w:val="0"/>
          <w:numId w:val="4"/>
        </w:numPr>
        <w:spacing w:after="0" w:line="240" w:lineRule="auto"/>
        <w:ind w:left="270" w:hanging="270"/>
      </w:pPr>
      <w:r>
        <w:t>What common difficulties confronted Britain, France, and Italy after 1944 and how did they face these difficulties?</w:t>
      </w:r>
    </w:p>
    <w:p w:rsidR="00F2772A" w:rsidRDefault="00F2772A" w:rsidP="00F2772A">
      <w:pPr>
        <w:pStyle w:val="ListParagraph"/>
        <w:numPr>
          <w:ilvl w:val="0"/>
          <w:numId w:val="4"/>
        </w:numPr>
        <w:spacing w:after="0" w:line="240" w:lineRule="auto"/>
        <w:ind w:left="270" w:hanging="270"/>
      </w:pPr>
      <w:r>
        <w:t>What impacts did the death of Stalin have on the course of the Cold War?</w:t>
      </w:r>
    </w:p>
    <w:p w:rsidR="00F2772A" w:rsidRDefault="00F2772A" w:rsidP="00F2772A">
      <w:pPr>
        <w:pStyle w:val="ListParagraph"/>
        <w:numPr>
          <w:ilvl w:val="0"/>
          <w:numId w:val="4"/>
        </w:numPr>
        <w:spacing w:after="0" w:line="240" w:lineRule="auto"/>
        <w:ind w:left="270" w:hanging="270"/>
      </w:pPr>
      <w:r>
        <w:t>What types of regimes replaced the colonial governments in Asia and Africa?</w:t>
      </w:r>
    </w:p>
    <w:p w:rsidR="00F2772A" w:rsidRDefault="00F2772A" w:rsidP="00F2772A">
      <w:pPr>
        <w:pStyle w:val="ListParagraph"/>
        <w:numPr>
          <w:ilvl w:val="0"/>
          <w:numId w:val="4"/>
        </w:numPr>
        <w:spacing w:after="0" w:line="240" w:lineRule="auto"/>
        <w:ind w:left="360"/>
      </w:pPr>
      <w:r>
        <w:t>What is the “welfare state”? What kinds of benefits did it provide?</w:t>
      </w:r>
    </w:p>
    <w:p w:rsidR="00F2772A" w:rsidRDefault="00F2772A" w:rsidP="00F2772A">
      <w:pPr>
        <w:pStyle w:val="ListParagraph"/>
        <w:numPr>
          <w:ilvl w:val="0"/>
          <w:numId w:val="4"/>
        </w:numPr>
        <w:spacing w:after="0" w:line="240" w:lineRule="auto"/>
        <w:ind w:left="360"/>
      </w:pPr>
      <w:r>
        <w:t>Why did Europe become increasingly urbanized in the second half of the 20</w:t>
      </w:r>
      <w:r w:rsidRPr="00F2772A">
        <w:rPr>
          <w:vertAlign w:val="superscript"/>
        </w:rPr>
        <w:t>th</w:t>
      </w:r>
      <w:r>
        <w:t xml:space="preserve"> century?</w:t>
      </w:r>
    </w:p>
    <w:p w:rsidR="00F2772A" w:rsidRDefault="006E37D1" w:rsidP="00F2772A">
      <w:pPr>
        <w:pStyle w:val="ListParagraph"/>
        <w:numPr>
          <w:ilvl w:val="0"/>
          <w:numId w:val="4"/>
        </w:numPr>
        <w:spacing w:after="0" w:line="240" w:lineRule="auto"/>
        <w:ind w:left="360"/>
      </w:pPr>
      <w:r>
        <w:t>What impact did the Cold War have on various regions in Europe? (Western, Eastern etc.)</w:t>
      </w:r>
    </w:p>
    <w:p w:rsidR="006E37D1" w:rsidRPr="0036706D" w:rsidRDefault="006E37D1" w:rsidP="00F2772A">
      <w:pPr>
        <w:pStyle w:val="ListParagraph"/>
        <w:numPr>
          <w:ilvl w:val="0"/>
          <w:numId w:val="4"/>
        </w:numPr>
        <w:spacing w:after="0" w:line="240" w:lineRule="auto"/>
        <w:ind w:left="360"/>
      </w:pPr>
      <w:r>
        <w:t>Why did attempts to liberalize the communist regimes of Eastern Europe fail after the death of Stalin?</w:t>
      </w:r>
    </w:p>
    <w:p w:rsidR="006E37D1" w:rsidRDefault="006E37D1" w:rsidP="003E329E">
      <w:pPr>
        <w:spacing w:after="0" w:line="240" w:lineRule="auto"/>
        <w:rPr>
          <w:b/>
          <w:u w:val="single"/>
        </w:rPr>
      </w:pPr>
    </w:p>
    <w:p w:rsidR="000236B2" w:rsidRPr="000236B2" w:rsidRDefault="000236B2" w:rsidP="003E329E">
      <w:pPr>
        <w:spacing w:after="0" w:line="240" w:lineRule="auto"/>
        <w:rPr>
          <w:b/>
          <w:u w:val="single"/>
        </w:rPr>
      </w:pPr>
      <w:r w:rsidRPr="000236B2">
        <w:rPr>
          <w:b/>
          <w:u w:val="single"/>
        </w:rPr>
        <w:t>CHAPTER OUTLINE</w:t>
      </w:r>
    </w:p>
    <w:p w:rsidR="000236B2" w:rsidRDefault="000236B2" w:rsidP="003E329E">
      <w:pPr>
        <w:spacing w:after="0" w:line="240" w:lineRule="auto"/>
        <w:rPr>
          <w:b/>
        </w:rPr>
        <w:sectPr w:rsidR="000236B2" w:rsidSect="00A611B8">
          <w:type w:val="continuous"/>
          <w:pgSz w:w="12240" w:h="15840"/>
          <w:pgMar w:top="720" w:right="720" w:bottom="720" w:left="720" w:header="720" w:footer="720" w:gutter="0"/>
          <w:cols w:space="720"/>
          <w:docGrid w:linePitch="360"/>
        </w:sectPr>
      </w:pPr>
    </w:p>
    <w:p w:rsidR="007276C2" w:rsidRPr="00B0695D" w:rsidRDefault="003E329E" w:rsidP="003E329E">
      <w:pPr>
        <w:spacing w:after="0" w:line="240" w:lineRule="auto"/>
        <w:rPr>
          <w:b/>
          <w:sz w:val="20"/>
        </w:rPr>
      </w:pPr>
      <w:r w:rsidRPr="00B0695D">
        <w:rPr>
          <w:b/>
          <w:sz w:val="20"/>
        </w:rPr>
        <w:lastRenderedPageBreak/>
        <w:t>I.</w:t>
      </w:r>
      <w:r w:rsidR="0040339F">
        <w:rPr>
          <w:b/>
          <w:sz w:val="20"/>
        </w:rPr>
        <w:t xml:space="preserve"> </w:t>
      </w:r>
      <w:r w:rsidR="009C7342">
        <w:rPr>
          <w:b/>
          <w:sz w:val="20"/>
        </w:rPr>
        <w:t xml:space="preserve"> </w:t>
      </w:r>
      <w:r w:rsidR="00801DB5">
        <w:rPr>
          <w:b/>
          <w:sz w:val="20"/>
        </w:rPr>
        <w:t>REBULIDING DIVIDED EUROPE</w:t>
      </w:r>
    </w:p>
    <w:p w:rsidR="00A24D04" w:rsidRDefault="00801DB5" w:rsidP="007E7541">
      <w:pPr>
        <w:pStyle w:val="ListParagraph"/>
        <w:numPr>
          <w:ilvl w:val="1"/>
          <w:numId w:val="1"/>
        </w:numPr>
        <w:tabs>
          <w:tab w:val="left" w:pos="450"/>
        </w:tabs>
        <w:spacing w:after="0" w:line="240" w:lineRule="auto"/>
        <w:ind w:left="630" w:hanging="486"/>
        <w:rPr>
          <w:smallCaps/>
          <w:sz w:val="20"/>
        </w:rPr>
      </w:pPr>
      <w:r>
        <w:rPr>
          <w:smallCaps/>
          <w:sz w:val="20"/>
        </w:rPr>
        <w:t>In the Wake of Devastation</w:t>
      </w:r>
    </w:p>
    <w:p w:rsidR="002D6F29" w:rsidRDefault="002D6F29" w:rsidP="00801DB5">
      <w:pPr>
        <w:pStyle w:val="ListParagraph"/>
        <w:numPr>
          <w:ilvl w:val="2"/>
          <w:numId w:val="1"/>
        </w:numPr>
        <w:tabs>
          <w:tab w:val="left" w:pos="450"/>
        </w:tabs>
        <w:spacing w:after="0" w:line="240" w:lineRule="auto"/>
        <w:ind w:left="1170" w:hanging="450"/>
        <w:rPr>
          <w:sz w:val="20"/>
        </w:rPr>
      </w:pPr>
      <w:r>
        <w:rPr>
          <w:sz w:val="20"/>
        </w:rPr>
        <w:t xml:space="preserve">The </w:t>
      </w:r>
      <w:r w:rsidR="00801DB5">
        <w:rPr>
          <w:sz w:val="20"/>
        </w:rPr>
        <w:t>Potsdam Conference</w:t>
      </w:r>
    </w:p>
    <w:p w:rsidR="00801DB5" w:rsidRDefault="00801DB5" w:rsidP="00801DB5">
      <w:pPr>
        <w:pStyle w:val="ListParagraph"/>
        <w:numPr>
          <w:ilvl w:val="2"/>
          <w:numId w:val="1"/>
        </w:numPr>
        <w:tabs>
          <w:tab w:val="left" w:pos="450"/>
        </w:tabs>
        <w:spacing w:after="0" w:line="240" w:lineRule="auto"/>
        <w:ind w:left="1170" w:hanging="450"/>
        <w:rPr>
          <w:sz w:val="20"/>
        </w:rPr>
      </w:pPr>
      <w:r>
        <w:rPr>
          <w:sz w:val="20"/>
        </w:rPr>
        <w:t>The United Nations and the Cold War Alliances</w:t>
      </w:r>
    </w:p>
    <w:p w:rsidR="00801DB5" w:rsidRPr="00801DB5" w:rsidRDefault="00801DB5" w:rsidP="00801DB5">
      <w:pPr>
        <w:pStyle w:val="ListParagraph"/>
        <w:numPr>
          <w:ilvl w:val="2"/>
          <w:numId w:val="1"/>
        </w:numPr>
        <w:tabs>
          <w:tab w:val="left" w:pos="450"/>
        </w:tabs>
        <w:spacing w:after="0" w:line="240" w:lineRule="auto"/>
        <w:ind w:left="1170" w:hanging="450"/>
        <w:rPr>
          <w:sz w:val="20"/>
        </w:rPr>
      </w:pPr>
      <w:r>
        <w:rPr>
          <w:sz w:val="20"/>
        </w:rPr>
        <w:t xml:space="preserve">Confronting Turmoil and Collaborators </w:t>
      </w:r>
    </w:p>
    <w:p w:rsidR="007276C2" w:rsidRPr="00B0695D" w:rsidRDefault="00801DB5" w:rsidP="007E7541">
      <w:pPr>
        <w:pStyle w:val="ListParagraph"/>
        <w:numPr>
          <w:ilvl w:val="1"/>
          <w:numId w:val="1"/>
        </w:numPr>
        <w:spacing w:after="0" w:line="240" w:lineRule="auto"/>
        <w:ind w:left="450" w:hanging="306"/>
        <w:rPr>
          <w:smallCaps/>
          <w:sz w:val="20"/>
        </w:rPr>
      </w:pPr>
      <w:r>
        <w:rPr>
          <w:smallCaps/>
          <w:sz w:val="20"/>
        </w:rPr>
        <w:t>Economic Recovery and Prosperity</w:t>
      </w:r>
    </w:p>
    <w:p w:rsidR="002D6F29" w:rsidRDefault="00801DB5" w:rsidP="00801DB5">
      <w:pPr>
        <w:pStyle w:val="ListParagraph"/>
        <w:numPr>
          <w:ilvl w:val="2"/>
          <w:numId w:val="1"/>
        </w:numPr>
        <w:spacing w:after="0" w:line="240" w:lineRule="auto"/>
        <w:ind w:left="1170" w:hanging="450"/>
        <w:rPr>
          <w:sz w:val="20"/>
        </w:rPr>
      </w:pPr>
      <w:r>
        <w:rPr>
          <w:sz w:val="20"/>
        </w:rPr>
        <w:t>Economic Cooperation</w:t>
      </w:r>
    </w:p>
    <w:p w:rsidR="00801DB5" w:rsidRDefault="00801DB5" w:rsidP="00801DB5">
      <w:pPr>
        <w:pStyle w:val="ListParagraph"/>
        <w:numPr>
          <w:ilvl w:val="2"/>
          <w:numId w:val="1"/>
        </w:numPr>
        <w:spacing w:after="0" w:line="240" w:lineRule="auto"/>
        <w:ind w:left="1170" w:hanging="450"/>
        <w:rPr>
          <w:sz w:val="20"/>
        </w:rPr>
      </w:pPr>
      <w:r>
        <w:rPr>
          <w:sz w:val="20"/>
        </w:rPr>
        <w:t>The Post War Baby Boom</w:t>
      </w:r>
    </w:p>
    <w:p w:rsidR="00801DB5" w:rsidRDefault="00801DB5" w:rsidP="00801DB5">
      <w:pPr>
        <w:pStyle w:val="ListParagraph"/>
        <w:numPr>
          <w:ilvl w:val="2"/>
          <w:numId w:val="1"/>
        </w:numPr>
        <w:spacing w:after="0" w:line="240" w:lineRule="auto"/>
        <w:ind w:left="1170" w:hanging="450"/>
        <w:rPr>
          <w:sz w:val="20"/>
        </w:rPr>
      </w:pPr>
      <w:r>
        <w:rPr>
          <w:sz w:val="20"/>
        </w:rPr>
        <w:t>The Green Revolution</w:t>
      </w:r>
    </w:p>
    <w:p w:rsidR="00801DB5" w:rsidRDefault="00801DB5" w:rsidP="00801DB5">
      <w:pPr>
        <w:pStyle w:val="ListParagraph"/>
        <w:numPr>
          <w:ilvl w:val="2"/>
          <w:numId w:val="1"/>
        </w:numPr>
        <w:spacing w:after="0" w:line="240" w:lineRule="auto"/>
        <w:ind w:left="1170" w:hanging="450"/>
        <w:rPr>
          <w:sz w:val="20"/>
        </w:rPr>
      </w:pPr>
      <w:r>
        <w:rPr>
          <w:sz w:val="20"/>
        </w:rPr>
        <w:t>Welfare States</w:t>
      </w:r>
    </w:p>
    <w:p w:rsidR="007E7541" w:rsidRDefault="00801DB5" w:rsidP="007E7541">
      <w:pPr>
        <w:pStyle w:val="ListParagraph"/>
        <w:numPr>
          <w:ilvl w:val="1"/>
          <w:numId w:val="1"/>
        </w:numPr>
        <w:spacing w:after="0" w:line="240" w:lineRule="auto"/>
        <w:ind w:left="450" w:hanging="306"/>
        <w:rPr>
          <w:smallCaps/>
          <w:sz w:val="20"/>
        </w:rPr>
      </w:pPr>
      <w:r>
        <w:rPr>
          <w:smallCaps/>
          <w:sz w:val="20"/>
        </w:rPr>
        <w:t>Politics in the West in the Post-War Era</w:t>
      </w:r>
    </w:p>
    <w:p w:rsidR="009C7342" w:rsidRDefault="00801DB5" w:rsidP="007E7541">
      <w:pPr>
        <w:pStyle w:val="ListParagraph"/>
        <w:numPr>
          <w:ilvl w:val="1"/>
          <w:numId w:val="1"/>
        </w:numPr>
        <w:spacing w:after="0" w:line="240" w:lineRule="auto"/>
        <w:ind w:left="450" w:hanging="306"/>
        <w:rPr>
          <w:smallCaps/>
          <w:sz w:val="20"/>
        </w:rPr>
      </w:pPr>
      <w:r>
        <w:rPr>
          <w:smallCaps/>
          <w:sz w:val="20"/>
        </w:rPr>
        <w:t>Political Realignments</w:t>
      </w:r>
    </w:p>
    <w:p w:rsidR="002D6F29" w:rsidRDefault="00801DB5" w:rsidP="00801DB5">
      <w:pPr>
        <w:pStyle w:val="ListParagraph"/>
        <w:numPr>
          <w:ilvl w:val="2"/>
          <w:numId w:val="1"/>
        </w:numPr>
        <w:spacing w:after="0" w:line="240" w:lineRule="auto"/>
        <w:ind w:left="1170" w:hanging="450"/>
        <w:rPr>
          <w:sz w:val="20"/>
        </w:rPr>
      </w:pPr>
      <w:r>
        <w:rPr>
          <w:sz w:val="20"/>
        </w:rPr>
        <w:lastRenderedPageBreak/>
        <w:t>Divided Germany</w:t>
      </w:r>
    </w:p>
    <w:p w:rsidR="00801DB5" w:rsidRDefault="00801DB5" w:rsidP="00801DB5">
      <w:pPr>
        <w:pStyle w:val="ListParagraph"/>
        <w:numPr>
          <w:ilvl w:val="2"/>
          <w:numId w:val="1"/>
        </w:numPr>
        <w:spacing w:after="0" w:line="240" w:lineRule="auto"/>
        <w:ind w:left="1170" w:hanging="450"/>
        <w:rPr>
          <w:sz w:val="20"/>
        </w:rPr>
      </w:pPr>
      <w:r>
        <w:rPr>
          <w:sz w:val="20"/>
        </w:rPr>
        <w:t>Eastern Europe Under the Soviet Shadow</w:t>
      </w:r>
    </w:p>
    <w:p w:rsidR="00801DB5" w:rsidRPr="009C7342" w:rsidRDefault="00801DB5" w:rsidP="00801DB5">
      <w:pPr>
        <w:pStyle w:val="ListParagraph"/>
        <w:numPr>
          <w:ilvl w:val="2"/>
          <w:numId w:val="1"/>
        </w:numPr>
        <w:spacing w:after="0" w:line="240" w:lineRule="auto"/>
        <w:ind w:left="1170" w:hanging="450"/>
        <w:rPr>
          <w:sz w:val="20"/>
        </w:rPr>
      </w:pPr>
      <w:r>
        <w:rPr>
          <w:sz w:val="20"/>
        </w:rPr>
        <w:t xml:space="preserve">The Soviet Union and its Satellites </w:t>
      </w:r>
    </w:p>
    <w:p w:rsidR="009C7342" w:rsidRDefault="00801DB5" w:rsidP="007E7541">
      <w:pPr>
        <w:pStyle w:val="ListParagraph"/>
        <w:numPr>
          <w:ilvl w:val="1"/>
          <w:numId w:val="1"/>
        </w:numPr>
        <w:spacing w:after="0" w:line="240" w:lineRule="auto"/>
        <w:ind w:left="450" w:hanging="306"/>
        <w:rPr>
          <w:smallCaps/>
          <w:sz w:val="20"/>
        </w:rPr>
      </w:pPr>
      <w:r>
        <w:rPr>
          <w:smallCaps/>
          <w:sz w:val="20"/>
        </w:rPr>
        <w:t>Changing Contours of Life</w:t>
      </w:r>
    </w:p>
    <w:p w:rsidR="002D6F29" w:rsidRPr="00801DB5" w:rsidRDefault="00801DB5" w:rsidP="00801DB5">
      <w:pPr>
        <w:pStyle w:val="ListParagraph"/>
        <w:numPr>
          <w:ilvl w:val="2"/>
          <w:numId w:val="1"/>
        </w:numPr>
        <w:spacing w:after="0" w:line="240" w:lineRule="auto"/>
        <w:ind w:left="1170" w:hanging="450"/>
        <w:rPr>
          <w:smallCaps/>
          <w:sz w:val="20"/>
        </w:rPr>
      </w:pPr>
      <w:r>
        <w:rPr>
          <w:sz w:val="20"/>
        </w:rPr>
        <w:t>Intellectual Currents in the Post-War Era</w:t>
      </w:r>
    </w:p>
    <w:p w:rsidR="00801DB5" w:rsidRPr="00801DB5" w:rsidRDefault="00801DB5" w:rsidP="00801DB5">
      <w:pPr>
        <w:pStyle w:val="ListParagraph"/>
        <w:numPr>
          <w:ilvl w:val="2"/>
          <w:numId w:val="1"/>
        </w:numPr>
        <w:spacing w:after="0" w:line="240" w:lineRule="auto"/>
        <w:ind w:left="1170" w:hanging="450"/>
        <w:rPr>
          <w:smallCaps/>
          <w:sz w:val="20"/>
        </w:rPr>
      </w:pPr>
      <w:r>
        <w:rPr>
          <w:sz w:val="20"/>
        </w:rPr>
        <w:t>Advances for Women</w:t>
      </w:r>
    </w:p>
    <w:p w:rsidR="00801DB5" w:rsidRPr="00801DB5" w:rsidRDefault="00801DB5" w:rsidP="00801DB5">
      <w:pPr>
        <w:pStyle w:val="ListParagraph"/>
        <w:numPr>
          <w:ilvl w:val="2"/>
          <w:numId w:val="1"/>
        </w:numPr>
        <w:spacing w:after="0" w:line="240" w:lineRule="auto"/>
        <w:ind w:left="1170" w:hanging="450"/>
        <w:rPr>
          <w:smallCaps/>
          <w:sz w:val="20"/>
        </w:rPr>
      </w:pPr>
      <w:r>
        <w:rPr>
          <w:sz w:val="20"/>
        </w:rPr>
        <w:t>Catholicism in Modern Europe</w:t>
      </w:r>
    </w:p>
    <w:p w:rsidR="00801DB5" w:rsidRPr="00801DB5" w:rsidRDefault="00801DB5" w:rsidP="00801DB5">
      <w:pPr>
        <w:pStyle w:val="ListParagraph"/>
        <w:numPr>
          <w:ilvl w:val="2"/>
          <w:numId w:val="1"/>
        </w:numPr>
        <w:spacing w:after="0" w:line="240" w:lineRule="auto"/>
        <w:ind w:left="1170" w:hanging="450"/>
        <w:rPr>
          <w:smallCaps/>
          <w:sz w:val="20"/>
        </w:rPr>
      </w:pPr>
      <w:r>
        <w:rPr>
          <w:sz w:val="20"/>
        </w:rPr>
        <w:t>An Urban World</w:t>
      </w:r>
    </w:p>
    <w:p w:rsidR="00801DB5" w:rsidRPr="00801DB5" w:rsidRDefault="00801DB5" w:rsidP="00801DB5">
      <w:pPr>
        <w:pStyle w:val="ListParagraph"/>
        <w:numPr>
          <w:ilvl w:val="2"/>
          <w:numId w:val="1"/>
        </w:numPr>
        <w:spacing w:after="0" w:line="240" w:lineRule="auto"/>
        <w:ind w:left="1170" w:hanging="450"/>
        <w:rPr>
          <w:smallCaps/>
          <w:sz w:val="20"/>
        </w:rPr>
      </w:pPr>
      <w:r>
        <w:rPr>
          <w:sz w:val="20"/>
        </w:rPr>
        <w:t>Living Better</w:t>
      </w:r>
    </w:p>
    <w:p w:rsidR="00801DB5" w:rsidRDefault="00801DB5" w:rsidP="00801DB5">
      <w:pPr>
        <w:pStyle w:val="ListParagraph"/>
        <w:numPr>
          <w:ilvl w:val="2"/>
          <w:numId w:val="1"/>
        </w:numPr>
        <w:spacing w:after="0" w:line="240" w:lineRule="auto"/>
        <w:ind w:left="1170" w:hanging="450"/>
        <w:rPr>
          <w:smallCaps/>
          <w:sz w:val="20"/>
        </w:rPr>
      </w:pPr>
      <w:r>
        <w:rPr>
          <w:sz w:val="20"/>
        </w:rPr>
        <w:t xml:space="preserve">Oil and the Global </w:t>
      </w:r>
      <w:r w:rsidR="001E2A42">
        <w:rPr>
          <w:sz w:val="20"/>
        </w:rPr>
        <w:t>Economy</w:t>
      </w:r>
    </w:p>
    <w:p w:rsidR="002D6F29" w:rsidRDefault="002D6F29" w:rsidP="007E7541">
      <w:pPr>
        <w:pStyle w:val="ListParagraph"/>
        <w:numPr>
          <w:ilvl w:val="1"/>
          <w:numId w:val="1"/>
        </w:numPr>
        <w:spacing w:after="0" w:line="240" w:lineRule="auto"/>
        <w:ind w:left="450" w:hanging="306"/>
        <w:rPr>
          <w:smallCaps/>
          <w:sz w:val="20"/>
        </w:rPr>
      </w:pPr>
      <w:r>
        <w:rPr>
          <w:smallCaps/>
          <w:sz w:val="20"/>
        </w:rPr>
        <w:t>Conclusion</w:t>
      </w:r>
    </w:p>
    <w:p w:rsidR="006E37D1" w:rsidRDefault="006E37D1" w:rsidP="009C7342">
      <w:pPr>
        <w:spacing w:after="0" w:line="240" w:lineRule="auto"/>
        <w:rPr>
          <w:smallCaps/>
          <w:sz w:val="20"/>
        </w:rPr>
        <w:sectPr w:rsidR="006E37D1" w:rsidSect="006E37D1">
          <w:type w:val="continuous"/>
          <w:pgSz w:w="12240" w:h="15840"/>
          <w:pgMar w:top="720" w:right="720" w:bottom="720" w:left="720" w:header="720" w:footer="720" w:gutter="0"/>
          <w:cols w:num="2" w:space="720"/>
          <w:docGrid w:linePitch="360"/>
        </w:sectPr>
      </w:pPr>
    </w:p>
    <w:p w:rsidR="00CB38E5" w:rsidRPr="009C7342" w:rsidRDefault="00CB38E5" w:rsidP="009C7342">
      <w:pPr>
        <w:spacing w:after="0" w:line="240" w:lineRule="auto"/>
        <w:rPr>
          <w:smallCaps/>
          <w:sz w:val="20"/>
        </w:rPr>
      </w:pPr>
    </w:p>
    <w:sectPr w:rsidR="00CB38E5" w:rsidRPr="009C7342" w:rsidSect="004033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8EC"/>
    <w:multiLevelType w:val="hybridMultilevel"/>
    <w:tmpl w:val="7170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72E6E"/>
    <w:multiLevelType w:val="multilevel"/>
    <w:tmpl w:val="1BAE45CC"/>
    <w:lvl w:ilvl="0">
      <w:start w:val="1"/>
      <w:numFmt w:val="upperRoman"/>
      <w:lvlText w:val="%1)"/>
      <w:lvlJc w:val="left"/>
      <w:pPr>
        <w:ind w:left="360" w:hanging="360"/>
      </w:pPr>
      <w:rPr>
        <w:rFonts w:hint="default"/>
      </w:rPr>
    </w:lvl>
    <w:lvl w:ilvl="1">
      <w:start w:val="1"/>
      <w:numFmt w:val="upperLetter"/>
      <w:lvlText w:val="%2)"/>
      <w:lvlJc w:val="left"/>
      <w:pPr>
        <w:ind w:left="216" w:hanging="72"/>
      </w:pPr>
      <w:rPr>
        <w:rFonts w:hint="default"/>
      </w:rPr>
    </w:lvl>
    <w:lvl w:ilvl="2">
      <w:start w:val="1"/>
      <w:numFmt w:val="decimal"/>
      <w:lvlText w:val="%3)"/>
      <w:lvlJc w:val="left"/>
      <w:pPr>
        <w:ind w:left="360" w:hanging="72"/>
      </w:pPr>
      <w:rPr>
        <w:rFonts w:hint="default"/>
      </w:rPr>
    </w:lvl>
    <w:lvl w:ilvl="3">
      <w:start w:val="1"/>
      <w:numFmt w:val="lowerLetter"/>
      <w:lvlText w:val="(%4)"/>
      <w:lvlJc w:val="left"/>
      <w:pPr>
        <w:ind w:left="504" w:hanging="72"/>
      </w:pPr>
      <w:rPr>
        <w:rFonts w:hint="default"/>
      </w:rPr>
    </w:lvl>
    <w:lvl w:ilvl="4">
      <w:start w:val="1"/>
      <w:numFmt w:val="lowerRoman"/>
      <w:lvlText w:val="(%5)"/>
      <w:lvlJc w:val="left"/>
      <w:pPr>
        <w:ind w:left="648" w:hanging="7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1348C3"/>
    <w:multiLevelType w:val="hybridMultilevel"/>
    <w:tmpl w:val="3F6EE4A0"/>
    <w:lvl w:ilvl="0" w:tplc="95485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E0FBB"/>
    <w:multiLevelType w:val="hybridMultilevel"/>
    <w:tmpl w:val="4470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04"/>
    <w:rsid w:val="00004C72"/>
    <w:rsid w:val="00010CAC"/>
    <w:rsid w:val="000236B2"/>
    <w:rsid w:val="00082691"/>
    <w:rsid w:val="00125F32"/>
    <w:rsid w:val="00174BDF"/>
    <w:rsid w:val="00193CCF"/>
    <w:rsid w:val="001E2A42"/>
    <w:rsid w:val="002A78F6"/>
    <w:rsid w:val="002D6F29"/>
    <w:rsid w:val="003268E4"/>
    <w:rsid w:val="00347647"/>
    <w:rsid w:val="0036706D"/>
    <w:rsid w:val="00381FBF"/>
    <w:rsid w:val="003A4508"/>
    <w:rsid w:val="003E329E"/>
    <w:rsid w:val="0040339F"/>
    <w:rsid w:val="00405843"/>
    <w:rsid w:val="0045783F"/>
    <w:rsid w:val="00497C3D"/>
    <w:rsid w:val="004B2B82"/>
    <w:rsid w:val="004D2C4A"/>
    <w:rsid w:val="004F0D53"/>
    <w:rsid w:val="005134A6"/>
    <w:rsid w:val="00522452"/>
    <w:rsid w:val="005A727A"/>
    <w:rsid w:val="006077CD"/>
    <w:rsid w:val="0062773C"/>
    <w:rsid w:val="00654F7A"/>
    <w:rsid w:val="006E37D1"/>
    <w:rsid w:val="007276C2"/>
    <w:rsid w:val="00732303"/>
    <w:rsid w:val="00753397"/>
    <w:rsid w:val="007E7541"/>
    <w:rsid w:val="008017C5"/>
    <w:rsid w:val="00801DB5"/>
    <w:rsid w:val="00827937"/>
    <w:rsid w:val="008A30FC"/>
    <w:rsid w:val="008E01FC"/>
    <w:rsid w:val="009223BC"/>
    <w:rsid w:val="00930BA1"/>
    <w:rsid w:val="00930C30"/>
    <w:rsid w:val="00993270"/>
    <w:rsid w:val="0099620A"/>
    <w:rsid w:val="009A3D0F"/>
    <w:rsid w:val="009B23F4"/>
    <w:rsid w:val="009C7342"/>
    <w:rsid w:val="00A24D04"/>
    <w:rsid w:val="00A47640"/>
    <w:rsid w:val="00A611B8"/>
    <w:rsid w:val="00A910FD"/>
    <w:rsid w:val="00B05B24"/>
    <w:rsid w:val="00B0695D"/>
    <w:rsid w:val="00B447B3"/>
    <w:rsid w:val="00B83C1F"/>
    <w:rsid w:val="00C13662"/>
    <w:rsid w:val="00C22F2B"/>
    <w:rsid w:val="00C866A0"/>
    <w:rsid w:val="00CB38E5"/>
    <w:rsid w:val="00CD5890"/>
    <w:rsid w:val="00CE0428"/>
    <w:rsid w:val="00CF159A"/>
    <w:rsid w:val="00E65A73"/>
    <w:rsid w:val="00ED6A56"/>
    <w:rsid w:val="00F2772A"/>
    <w:rsid w:val="00F467CD"/>
    <w:rsid w:val="00F533A7"/>
    <w:rsid w:val="00F7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A206-7EA2-4969-A291-8DCA2D6D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6</cp:revision>
  <cp:lastPrinted>2016-09-08T19:55:00Z</cp:lastPrinted>
  <dcterms:created xsi:type="dcterms:W3CDTF">2017-03-20T14:13:00Z</dcterms:created>
  <dcterms:modified xsi:type="dcterms:W3CDTF">2017-03-27T15:18:00Z</dcterms:modified>
</cp:coreProperties>
</file>