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63" w:rsidRDefault="003A787D" w:rsidP="003A787D">
      <w:pPr>
        <w:spacing w:after="0" w:line="240" w:lineRule="auto"/>
        <w:jc w:val="center"/>
        <w:rPr>
          <w:sz w:val="24"/>
        </w:rPr>
      </w:pPr>
      <w:r w:rsidRPr="003A787D">
        <w:rPr>
          <w:sz w:val="24"/>
        </w:rPr>
        <w:t>Timeline Assignment</w:t>
      </w:r>
      <w:r>
        <w:rPr>
          <w:sz w:val="24"/>
        </w:rPr>
        <w:t xml:space="preserve"> -- Era 1: 1450 to 1648</w:t>
      </w:r>
    </w:p>
    <w:p w:rsidR="003A787D" w:rsidRDefault="003A787D" w:rsidP="003A787D">
      <w:pPr>
        <w:spacing w:after="0" w:line="240" w:lineRule="auto"/>
        <w:rPr>
          <w:sz w:val="24"/>
        </w:rPr>
      </w:pPr>
    </w:p>
    <w:p w:rsidR="003A787D" w:rsidRPr="0096132D" w:rsidRDefault="003A787D" w:rsidP="003A787D">
      <w:pPr>
        <w:spacing w:after="0" w:line="240" w:lineRule="auto"/>
      </w:pPr>
      <w:r w:rsidRPr="0096132D">
        <w:rPr>
          <w:u w:val="single"/>
        </w:rPr>
        <w:t>Your Mission</w:t>
      </w:r>
      <w:r w:rsidRPr="0096132D">
        <w:t xml:space="preserve">: Create a timeline that incorporates the following events.  Even though the Era technically ends at 1648, have your timeline extend to 1660 to incorporate the events below.  Color code the events based upon the key outlined below.  You may incorporate any additional events that you think are critical to Era 1. </w:t>
      </w:r>
    </w:p>
    <w:p w:rsidR="003A787D" w:rsidRPr="0096132D" w:rsidRDefault="003A787D" w:rsidP="002C5FE2">
      <w:pPr>
        <w:pStyle w:val="ListParagraph"/>
        <w:numPr>
          <w:ilvl w:val="0"/>
          <w:numId w:val="1"/>
        </w:numPr>
        <w:spacing w:after="0" w:line="240" w:lineRule="auto"/>
        <w:ind w:left="360"/>
      </w:pPr>
      <w:r w:rsidRPr="0096132D">
        <w:rPr>
          <w:b/>
        </w:rPr>
        <w:t>Social</w:t>
      </w:r>
      <w:r w:rsidR="00380BB9" w:rsidRPr="0096132D">
        <w:rPr>
          <w:b/>
        </w:rPr>
        <w:t xml:space="preserve"> (blue)</w:t>
      </w:r>
      <w:r w:rsidRPr="0096132D">
        <w:t xml:space="preserve"> – religious, journalists, workers, women, children, social classes, education, poor, food, agriculture,        social commentators</w:t>
      </w:r>
    </w:p>
    <w:p w:rsidR="003A787D" w:rsidRPr="0096132D" w:rsidRDefault="003A787D" w:rsidP="003A787D">
      <w:pPr>
        <w:pStyle w:val="ListParagraph"/>
        <w:numPr>
          <w:ilvl w:val="0"/>
          <w:numId w:val="1"/>
        </w:numPr>
        <w:spacing w:after="0" w:line="240" w:lineRule="auto"/>
        <w:ind w:left="360"/>
      </w:pPr>
      <w:r w:rsidRPr="0096132D">
        <w:rPr>
          <w:b/>
        </w:rPr>
        <w:t>Politics</w:t>
      </w:r>
      <w:r w:rsidR="00380BB9" w:rsidRPr="0096132D">
        <w:t xml:space="preserve"> </w:t>
      </w:r>
      <w:r w:rsidR="00380BB9" w:rsidRPr="0096132D">
        <w:rPr>
          <w:b/>
        </w:rPr>
        <w:t>(red)</w:t>
      </w:r>
      <w:r w:rsidRPr="0096132D">
        <w:t>– kings, leaders, law, war, government, revolts, political writers,</w:t>
      </w:r>
    </w:p>
    <w:p w:rsidR="003A787D" w:rsidRPr="0096132D" w:rsidRDefault="003A787D" w:rsidP="003A787D">
      <w:pPr>
        <w:pStyle w:val="ListParagraph"/>
        <w:numPr>
          <w:ilvl w:val="0"/>
          <w:numId w:val="1"/>
        </w:numPr>
        <w:spacing w:after="0" w:line="240" w:lineRule="auto"/>
        <w:ind w:left="360"/>
      </w:pPr>
      <w:r w:rsidRPr="0096132D">
        <w:rPr>
          <w:b/>
        </w:rPr>
        <w:t>Intellectual</w:t>
      </w:r>
      <w:r w:rsidR="00380BB9" w:rsidRPr="0096132D">
        <w:rPr>
          <w:b/>
        </w:rPr>
        <w:t xml:space="preserve"> (yellow)</w:t>
      </w:r>
      <w:r w:rsidRPr="0096132D">
        <w:t xml:space="preserve"> – scientists, math, nonfiction, writers, philosophy, astronomers,</w:t>
      </w:r>
    </w:p>
    <w:p w:rsidR="003A787D" w:rsidRPr="0096132D" w:rsidRDefault="003A787D" w:rsidP="003A787D">
      <w:pPr>
        <w:pStyle w:val="ListParagraph"/>
        <w:numPr>
          <w:ilvl w:val="0"/>
          <w:numId w:val="1"/>
        </w:numPr>
        <w:spacing w:after="0" w:line="240" w:lineRule="auto"/>
        <w:ind w:left="360"/>
      </w:pPr>
      <w:r w:rsidRPr="0096132D">
        <w:rPr>
          <w:b/>
        </w:rPr>
        <w:t>Cultural</w:t>
      </w:r>
      <w:r w:rsidR="00380BB9" w:rsidRPr="0096132D">
        <w:rPr>
          <w:b/>
        </w:rPr>
        <w:t xml:space="preserve"> (orange)</w:t>
      </w:r>
      <w:r w:rsidRPr="0096132D">
        <w:t xml:space="preserve"> – painters, sculptors, music, fiction, architects</w:t>
      </w:r>
    </w:p>
    <w:p w:rsidR="003A787D" w:rsidRPr="0096132D" w:rsidRDefault="003A787D" w:rsidP="003A787D">
      <w:pPr>
        <w:pStyle w:val="ListParagraph"/>
        <w:numPr>
          <w:ilvl w:val="0"/>
          <w:numId w:val="1"/>
        </w:numPr>
        <w:spacing w:after="0" w:line="240" w:lineRule="auto"/>
        <w:ind w:left="360"/>
      </w:pPr>
      <w:r w:rsidRPr="0096132D">
        <w:rPr>
          <w:b/>
        </w:rPr>
        <w:t>Economics</w:t>
      </w:r>
      <w:r w:rsidR="00380BB9" w:rsidRPr="0096132D">
        <w:rPr>
          <w:b/>
        </w:rPr>
        <w:t xml:space="preserve"> (green)</w:t>
      </w:r>
      <w:r w:rsidRPr="0096132D">
        <w:t xml:space="preserve"> – money , trade, taxes, currency, exploration</w:t>
      </w:r>
    </w:p>
    <w:p w:rsidR="003A787D" w:rsidRPr="0096132D" w:rsidRDefault="003A787D" w:rsidP="003A787D">
      <w:pPr>
        <w:pStyle w:val="ListParagraph"/>
        <w:numPr>
          <w:ilvl w:val="0"/>
          <w:numId w:val="1"/>
        </w:numPr>
        <w:spacing w:after="0" w:line="240" w:lineRule="auto"/>
        <w:ind w:left="360"/>
      </w:pPr>
      <w:r w:rsidRPr="0096132D">
        <w:rPr>
          <w:b/>
        </w:rPr>
        <w:t>Diplomacy</w:t>
      </w:r>
      <w:r w:rsidR="00380BB9" w:rsidRPr="0096132D">
        <w:rPr>
          <w:b/>
        </w:rPr>
        <w:t xml:space="preserve"> (purple)</w:t>
      </w:r>
      <w:r w:rsidRPr="0096132D">
        <w:t xml:space="preserve"> – peace treaties, agreements </w:t>
      </w:r>
    </w:p>
    <w:p w:rsidR="003A787D" w:rsidRPr="0096132D" w:rsidRDefault="003A787D" w:rsidP="003A787D">
      <w:pPr>
        <w:spacing w:after="0" w:line="240" w:lineRule="auto"/>
      </w:pPr>
    </w:p>
    <w:p w:rsidR="003A787D" w:rsidRPr="0096132D" w:rsidRDefault="003A787D" w:rsidP="003A787D">
      <w:pPr>
        <w:spacing w:after="0" w:line="240" w:lineRule="auto"/>
        <w:sectPr w:rsidR="003A787D" w:rsidRPr="0096132D" w:rsidSect="003A787D">
          <w:pgSz w:w="12240" w:h="15840"/>
          <w:pgMar w:top="720" w:right="720" w:bottom="720" w:left="720" w:header="720" w:footer="720" w:gutter="0"/>
          <w:cols w:space="720"/>
          <w:docGrid w:linePitch="360"/>
        </w:sectPr>
      </w:pPr>
    </w:p>
    <w:p w:rsidR="003A787D" w:rsidRPr="007603AB" w:rsidRDefault="003A787D" w:rsidP="003A787D">
      <w:pPr>
        <w:spacing w:after="0" w:line="240" w:lineRule="auto"/>
        <w:rPr>
          <w:sz w:val="20"/>
        </w:rPr>
      </w:pPr>
      <w:r w:rsidRPr="007603AB">
        <w:rPr>
          <w:sz w:val="20"/>
        </w:rPr>
        <w:lastRenderedPageBreak/>
        <w:t xml:space="preserve">Elizabeth I of England </w:t>
      </w:r>
      <w:r w:rsidR="007603AB">
        <w:rPr>
          <w:sz w:val="20"/>
        </w:rPr>
        <w:t>becomes Q</w:t>
      </w:r>
      <w:r w:rsidRPr="007603AB">
        <w:rPr>
          <w:sz w:val="20"/>
        </w:rPr>
        <w:t>ueen</w:t>
      </w:r>
    </w:p>
    <w:p w:rsidR="003A787D" w:rsidRPr="007603AB" w:rsidRDefault="003A787D" w:rsidP="003A787D">
      <w:pPr>
        <w:spacing w:after="0" w:line="240" w:lineRule="auto"/>
        <w:rPr>
          <w:sz w:val="20"/>
        </w:rPr>
      </w:pPr>
      <w:r w:rsidRPr="007603AB">
        <w:rPr>
          <w:sz w:val="20"/>
        </w:rPr>
        <w:t>Elizabeth dies</w:t>
      </w:r>
    </w:p>
    <w:p w:rsidR="0096132D" w:rsidRPr="007603AB" w:rsidRDefault="0096132D" w:rsidP="003A787D">
      <w:pPr>
        <w:spacing w:after="0" w:line="240" w:lineRule="auto"/>
        <w:rPr>
          <w:sz w:val="20"/>
        </w:rPr>
      </w:pPr>
      <w:r w:rsidRPr="007603AB">
        <w:rPr>
          <w:sz w:val="20"/>
        </w:rPr>
        <w:t>100 Years War Ends</w:t>
      </w:r>
    </w:p>
    <w:p w:rsidR="003A787D" w:rsidRPr="007603AB" w:rsidRDefault="003A787D" w:rsidP="003A787D">
      <w:pPr>
        <w:spacing w:after="0" w:line="240" w:lineRule="auto"/>
        <w:rPr>
          <w:sz w:val="20"/>
        </w:rPr>
      </w:pPr>
      <w:r w:rsidRPr="007603AB">
        <w:rPr>
          <w:sz w:val="20"/>
        </w:rPr>
        <w:t>St. Bartholomew’s Day Massacre</w:t>
      </w:r>
    </w:p>
    <w:p w:rsidR="003A787D" w:rsidRPr="007603AB" w:rsidRDefault="003A787D" w:rsidP="003A787D">
      <w:pPr>
        <w:spacing w:after="0" w:line="240" w:lineRule="auto"/>
        <w:rPr>
          <w:sz w:val="20"/>
        </w:rPr>
      </w:pPr>
      <w:r w:rsidRPr="007603AB">
        <w:rPr>
          <w:sz w:val="20"/>
        </w:rPr>
        <w:t>Henry of Navarre becomes king</w:t>
      </w:r>
    </w:p>
    <w:p w:rsidR="003A787D" w:rsidRPr="007603AB" w:rsidRDefault="003A787D" w:rsidP="003A787D">
      <w:pPr>
        <w:spacing w:after="0" w:line="240" w:lineRule="auto"/>
        <w:rPr>
          <w:sz w:val="20"/>
        </w:rPr>
      </w:pPr>
      <w:r w:rsidRPr="007603AB">
        <w:rPr>
          <w:sz w:val="20"/>
        </w:rPr>
        <w:t>Edict of Nantes</w:t>
      </w:r>
    </w:p>
    <w:p w:rsidR="003A787D" w:rsidRPr="007603AB" w:rsidRDefault="003A787D" w:rsidP="003A787D">
      <w:pPr>
        <w:spacing w:after="0" w:line="240" w:lineRule="auto"/>
        <w:rPr>
          <w:sz w:val="20"/>
        </w:rPr>
      </w:pPr>
      <w:r w:rsidRPr="007603AB">
        <w:rPr>
          <w:sz w:val="20"/>
        </w:rPr>
        <w:t>Peace of Westphalia</w:t>
      </w:r>
    </w:p>
    <w:p w:rsidR="003A787D" w:rsidRPr="007603AB" w:rsidRDefault="003A787D" w:rsidP="003A787D">
      <w:pPr>
        <w:spacing w:after="0" w:line="240" w:lineRule="auto"/>
        <w:rPr>
          <w:sz w:val="20"/>
        </w:rPr>
      </w:pPr>
      <w:r w:rsidRPr="007603AB">
        <w:rPr>
          <w:sz w:val="20"/>
        </w:rPr>
        <w:t>Peace of Augsburg</w:t>
      </w:r>
    </w:p>
    <w:p w:rsidR="00380BB9" w:rsidRPr="007603AB" w:rsidRDefault="00380BB9" w:rsidP="003A787D">
      <w:pPr>
        <w:spacing w:after="0" w:line="240" w:lineRule="auto"/>
        <w:rPr>
          <w:sz w:val="20"/>
        </w:rPr>
      </w:pPr>
      <w:r w:rsidRPr="007603AB">
        <w:rPr>
          <w:sz w:val="20"/>
        </w:rPr>
        <w:t>Augsburg Confession</w:t>
      </w:r>
    </w:p>
    <w:p w:rsidR="00380BB9" w:rsidRPr="007603AB" w:rsidRDefault="00380BB9" w:rsidP="003A787D">
      <w:pPr>
        <w:spacing w:after="0" w:line="240" w:lineRule="auto"/>
        <w:rPr>
          <w:sz w:val="20"/>
        </w:rPr>
      </w:pPr>
      <w:r w:rsidRPr="007603AB">
        <w:rPr>
          <w:sz w:val="20"/>
        </w:rPr>
        <w:t>Martin Luther excommunicated</w:t>
      </w:r>
    </w:p>
    <w:p w:rsidR="003A787D" w:rsidRPr="007603AB" w:rsidRDefault="003A787D" w:rsidP="003A787D">
      <w:pPr>
        <w:spacing w:after="0" w:line="240" w:lineRule="auto"/>
        <w:rPr>
          <w:sz w:val="20"/>
        </w:rPr>
      </w:pPr>
      <w:r w:rsidRPr="007603AB">
        <w:rPr>
          <w:sz w:val="20"/>
        </w:rPr>
        <w:t>Henry VIII</w:t>
      </w:r>
      <w:r w:rsidR="0019632F" w:rsidRPr="007603AB">
        <w:rPr>
          <w:sz w:val="20"/>
        </w:rPr>
        <w:t xml:space="preserve"> of England becomes</w:t>
      </w:r>
      <w:r w:rsidRPr="007603AB">
        <w:rPr>
          <w:sz w:val="20"/>
        </w:rPr>
        <w:t xml:space="preserve"> king</w:t>
      </w:r>
    </w:p>
    <w:p w:rsidR="003A787D" w:rsidRPr="007603AB" w:rsidRDefault="003A787D" w:rsidP="003A787D">
      <w:pPr>
        <w:spacing w:after="0" w:line="240" w:lineRule="auto"/>
        <w:rPr>
          <w:sz w:val="20"/>
        </w:rPr>
      </w:pPr>
      <w:r w:rsidRPr="007603AB">
        <w:rPr>
          <w:sz w:val="20"/>
        </w:rPr>
        <w:t>Henry VIII dies</w:t>
      </w:r>
    </w:p>
    <w:p w:rsidR="00A3701E" w:rsidRPr="007603AB" w:rsidRDefault="00A3701E" w:rsidP="003A787D">
      <w:pPr>
        <w:spacing w:after="0" w:line="240" w:lineRule="auto"/>
        <w:rPr>
          <w:sz w:val="20"/>
        </w:rPr>
      </w:pPr>
      <w:r w:rsidRPr="007603AB">
        <w:rPr>
          <w:sz w:val="20"/>
        </w:rPr>
        <w:t>Act of Supremacy passed in England</w:t>
      </w:r>
    </w:p>
    <w:p w:rsidR="003A787D" w:rsidRPr="007603AB" w:rsidRDefault="003A787D" w:rsidP="003A787D">
      <w:pPr>
        <w:spacing w:after="0" w:line="240" w:lineRule="auto"/>
        <w:rPr>
          <w:sz w:val="20"/>
        </w:rPr>
      </w:pPr>
      <w:r w:rsidRPr="007603AB">
        <w:rPr>
          <w:sz w:val="20"/>
        </w:rPr>
        <w:t xml:space="preserve">Da </w:t>
      </w:r>
      <w:r w:rsidR="0096132D" w:rsidRPr="007603AB">
        <w:rPr>
          <w:sz w:val="20"/>
        </w:rPr>
        <w:t>Vinci</w:t>
      </w:r>
      <w:r w:rsidRPr="007603AB">
        <w:rPr>
          <w:sz w:val="20"/>
        </w:rPr>
        <w:t xml:space="preserve"> paints Mona Lisa</w:t>
      </w:r>
    </w:p>
    <w:p w:rsidR="003A787D" w:rsidRPr="007603AB" w:rsidRDefault="003A787D" w:rsidP="003A787D">
      <w:pPr>
        <w:spacing w:after="0" w:line="240" w:lineRule="auto"/>
        <w:rPr>
          <w:sz w:val="20"/>
        </w:rPr>
      </w:pPr>
      <w:r w:rsidRPr="007603AB">
        <w:rPr>
          <w:sz w:val="20"/>
        </w:rPr>
        <w:t xml:space="preserve">Da </w:t>
      </w:r>
      <w:r w:rsidR="0096132D" w:rsidRPr="007603AB">
        <w:rPr>
          <w:sz w:val="20"/>
        </w:rPr>
        <w:t>Vinci</w:t>
      </w:r>
      <w:r w:rsidRPr="007603AB">
        <w:rPr>
          <w:sz w:val="20"/>
        </w:rPr>
        <w:t xml:space="preserve"> paints Last Supper</w:t>
      </w:r>
    </w:p>
    <w:p w:rsidR="003A787D" w:rsidRPr="007603AB" w:rsidRDefault="003A787D" w:rsidP="003A787D">
      <w:pPr>
        <w:spacing w:after="0" w:line="240" w:lineRule="auto"/>
        <w:rPr>
          <w:sz w:val="20"/>
        </w:rPr>
      </w:pPr>
      <w:r w:rsidRPr="007603AB">
        <w:rPr>
          <w:sz w:val="20"/>
        </w:rPr>
        <w:t>Michelangelo sculpts the David</w:t>
      </w:r>
    </w:p>
    <w:p w:rsidR="003A787D" w:rsidRPr="007603AB" w:rsidRDefault="003A787D" w:rsidP="003A787D">
      <w:pPr>
        <w:spacing w:after="0" w:line="240" w:lineRule="auto"/>
        <w:rPr>
          <w:sz w:val="20"/>
        </w:rPr>
      </w:pPr>
      <w:r w:rsidRPr="007603AB">
        <w:rPr>
          <w:sz w:val="20"/>
        </w:rPr>
        <w:t>Michelangelo paints Sistine Chapel</w:t>
      </w:r>
    </w:p>
    <w:p w:rsidR="00A3701E" w:rsidRPr="007603AB" w:rsidRDefault="00A3701E" w:rsidP="003A787D">
      <w:pPr>
        <w:spacing w:after="0" w:line="240" w:lineRule="auto"/>
        <w:rPr>
          <w:sz w:val="20"/>
        </w:rPr>
      </w:pPr>
      <w:r w:rsidRPr="007603AB">
        <w:rPr>
          <w:sz w:val="20"/>
        </w:rPr>
        <w:t>The War of the Roses in England</w:t>
      </w:r>
    </w:p>
    <w:p w:rsidR="003A787D" w:rsidRPr="007603AB" w:rsidRDefault="003A787D" w:rsidP="003A787D">
      <w:pPr>
        <w:spacing w:after="0" w:line="240" w:lineRule="auto"/>
        <w:rPr>
          <w:sz w:val="20"/>
        </w:rPr>
      </w:pPr>
      <w:r w:rsidRPr="007603AB">
        <w:rPr>
          <w:sz w:val="20"/>
        </w:rPr>
        <w:t>St. Peters’ Basilica built</w:t>
      </w:r>
    </w:p>
    <w:p w:rsidR="003A787D" w:rsidRPr="007603AB" w:rsidRDefault="003A787D" w:rsidP="0021396A">
      <w:pPr>
        <w:spacing w:after="0" w:line="240" w:lineRule="auto"/>
        <w:ind w:left="270" w:hanging="270"/>
        <w:rPr>
          <w:sz w:val="20"/>
        </w:rPr>
      </w:pPr>
      <w:r w:rsidRPr="007603AB">
        <w:rPr>
          <w:sz w:val="20"/>
        </w:rPr>
        <w:t>France vs. Spain/HRE in the Italian Wars</w:t>
      </w:r>
    </w:p>
    <w:p w:rsidR="003A787D" w:rsidRPr="007603AB" w:rsidRDefault="003A787D" w:rsidP="003A787D">
      <w:pPr>
        <w:spacing w:after="0" w:line="240" w:lineRule="auto"/>
        <w:rPr>
          <w:sz w:val="20"/>
        </w:rPr>
      </w:pPr>
      <w:r w:rsidRPr="007603AB">
        <w:rPr>
          <w:sz w:val="20"/>
        </w:rPr>
        <w:t>Martin Luther’s 95 Thesis</w:t>
      </w:r>
    </w:p>
    <w:p w:rsidR="003A787D" w:rsidRPr="007603AB" w:rsidRDefault="003A787D" w:rsidP="003A787D">
      <w:pPr>
        <w:spacing w:after="0" w:line="240" w:lineRule="auto"/>
        <w:rPr>
          <w:sz w:val="20"/>
        </w:rPr>
      </w:pPr>
      <w:r w:rsidRPr="007603AB">
        <w:rPr>
          <w:sz w:val="20"/>
        </w:rPr>
        <w:t>Peasants Revolt</w:t>
      </w:r>
      <w:r w:rsidR="001C04F5" w:rsidRPr="007603AB">
        <w:rPr>
          <w:sz w:val="20"/>
        </w:rPr>
        <w:t xml:space="preserve"> in HRE</w:t>
      </w:r>
    </w:p>
    <w:p w:rsidR="003A787D" w:rsidRPr="007603AB" w:rsidRDefault="003A787D" w:rsidP="003A787D">
      <w:pPr>
        <w:spacing w:after="0" w:line="240" w:lineRule="auto"/>
        <w:rPr>
          <w:sz w:val="20"/>
        </w:rPr>
      </w:pPr>
      <w:r w:rsidRPr="007603AB">
        <w:rPr>
          <w:sz w:val="20"/>
        </w:rPr>
        <w:t>Diet of Worms</w:t>
      </w:r>
    </w:p>
    <w:p w:rsidR="001C04F5" w:rsidRPr="007603AB" w:rsidRDefault="001C04F5" w:rsidP="003A787D">
      <w:pPr>
        <w:spacing w:after="0" w:line="240" w:lineRule="auto"/>
        <w:rPr>
          <w:sz w:val="20"/>
        </w:rPr>
      </w:pPr>
      <w:r w:rsidRPr="007603AB">
        <w:rPr>
          <w:sz w:val="20"/>
        </w:rPr>
        <w:t xml:space="preserve">Treaty of </w:t>
      </w:r>
      <w:proofErr w:type="spellStart"/>
      <w:r w:rsidRPr="007603AB">
        <w:rPr>
          <w:sz w:val="20"/>
        </w:rPr>
        <w:t>Tordesillas</w:t>
      </w:r>
      <w:proofErr w:type="spellEnd"/>
    </w:p>
    <w:p w:rsidR="003A787D" w:rsidRPr="007603AB" w:rsidRDefault="003A787D" w:rsidP="003A787D">
      <w:pPr>
        <w:spacing w:after="0" w:line="240" w:lineRule="auto"/>
        <w:rPr>
          <w:sz w:val="20"/>
        </w:rPr>
      </w:pPr>
      <w:r w:rsidRPr="007603AB">
        <w:rPr>
          <w:sz w:val="20"/>
        </w:rPr>
        <w:t>Charles V becomes HRE emperor</w:t>
      </w:r>
    </w:p>
    <w:p w:rsidR="003A787D" w:rsidRPr="007603AB" w:rsidRDefault="003A787D" w:rsidP="003A787D">
      <w:pPr>
        <w:spacing w:after="0" w:line="240" w:lineRule="auto"/>
        <w:rPr>
          <w:sz w:val="20"/>
        </w:rPr>
      </w:pPr>
      <w:r w:rsidRPr="007603AB">
        <w:rPr>
          <w:sz w:val="20"/>
        </w:rPr>
        <w:t>Ferdinand and Isabella marry</w:t>
      </w:r>
    </w:p>
    <w:p w:rsidR="003A787D" w:rsidRPr="007603AB" w:rsidRDefault="003A787D" w:rsidP="003A787D">
      <w:pPr>
        <w:spacing w:after="0" w:line="240" w:lineRule="auto"/>
        <w:rPr>
          <w:sz w:val="20"/>
        </w:rPr>
      </w:pPr>
      <w:r w:rsidRPr="007603AB">
        <w:rPr>
          <w:sz w:val="20"/>
        </w:rPr>
        <w:t>Columbus sails west</w:t>
      </w:r>
    </w:p>
    <w:p w:rsidR="003A787D" w:rsidRPr="007603AB" w:rsidRDefault="003A787D" w:rsidP="003A787D">
      <w:pPr>
        <w:spacing w:after="0" w:line="240" w:lineRule="auto"/>
        <w:rPr>
          <w:sz w:val="20"/>
        </w:rPr>
      </w:pPr>
      <w:r w:rsidRPr="007603AB">
        <w:rPr>
          <w:sz w:val="20"/>
        </w:rPr>
        <w:t>Vasco De Gama sails around Africa</w:t>
      </w:r>
    </w:p>
    <w:p w:rsidR="003A787D" w:rsidRPr="007603AB" w:rsidRDefault="003A787D" w:rsidP="003A787D">
      <w:pPr>
        <w:spacing w:after="0" w:line="240" w:lineRule="auto"/>
        <w:rPr>
          <w:sz w:val="20"/>
        </w:rPr>
      </w:pPr>
      <w:r w:rsidRPr="007603AB">
        <w:rPr>
          <w:sz w:val="20"/>
        </w:rPr>
        <w:t>Magellan’s voyage around the world</w:t>
      </w:r>
    </w:p>
    <w:p w:rsidR="003A787D" w:rsidRPr="007603AB" w:rsidRDefault="003A787D" w:rsidP="003A787D">
      <w:pPr>
        <w:spacing w:after="0" w:line="240" w:lineRule="auto"/>
        <w:rPr>
          <w:sz w:val="20"/>
        </w:rPr>
      </w:pPr>
      <w:r w:rsidRPr="007603AB">
        <w:rPr>
          <w:sz w:val="20"/>
        </w:rPr>
        <w:t>Phillip II becomes king of Spain</w:t>
      </w:r>
    </w:p>
    <w:p w:rsidR="003A787D" w:rsidRPr="007603AB" w:rsidRDefault="003A787D" w:rsidP="003A787D">
      <w:pPr>
        <w:spacing w:after="0" w:line="240" w:lineRule="auto"/>
        <w:rPr>
          <w:sz w:val="20"/>
        </w:rPr>
      </w:pPr>
      <w:r w:rsidRPr="007603AB">
        <w:rPr>
          <w:sz w:val="20"/>
        </w:rPr>
        <w:t>30 Years War begins</w:t>
      </w:r>
    </w:p>
    <w:p w:rsidR="003A787D" w:rsidRPr="007603AB" w:rsidRDefault="003A787D" w:rsidP="003A787D">
      <w:pPr>
        <w:spacing w:after="0" w:line="240" w:lineRule="auto"/>
        <w:rPr>
          <w:sz w:val="20"/>
        </w:rPr>
      </w:pPr>
      <w:r w:rsidRPr="007603AB">
        <w:rPr>
          <w:sz w:val="20"/>
        </w:rPr>
        <w:t>English Civil War</w:t>
      </w:r>
    </w:p>
    <w:p w:rsidR="003A787D" w:rsidRPr="007603AB" w:rsidRDefault="003A787D" w:rsidP="003A787D">
      <w:pPr>
        <w:spacing w:after="0" w:line="240" w:lineRule="auto"/>
        <w:rPr>
          <w:sz w:val="20"/>
        </w:rPr>
      </w:pPr>
      <w:r w:rsidRPr="007603AB">
        <w:rPr>
          <w:sz w:val="20"/>
        </w:rPr>
        <w:t>King James Bible printed</w:t>
      </w:r>
    </w:p>
    <w:p w:rsidR="003A787D" w:rsidRPr="007603AB" w:rsidRDefault="003A787D" w:rsidP="003A787D">
      <w:pPr>
        <w:spacing w:after="0" w:line="240" w:lineRule="auto"/>
        <w:rPr>
          <w:sz w:val="20"/>
        </w:rPr>
      </w:pPr>
      <w:r w:rsidRPr="007603AB">
        <w:rPr>
          <w:sz w:val="20"/>
        </w:rPr>
        <w:t xml:space="preserve">Johannes </w:t>
      </w:r>
      <w:r w:rsidR="0096132D" w:rsidRPr="007603AB">
        <w:rPr>
          <w:sz w:val="20"/>
        </w:rPr>
        <w:t>Guttenberg</w:t>
      </w:r>
      <w:r w:rsidRPr="007603AB">
        <w:rPr>
          <w:sz w:val="20"/>
        </w:rPr>
        <w:t xml:space="preserve"> Printing Press</w:t>
      </w:r>
    </w:p>
    <w:p w:rsidR="003A787D" w:rsidRPr="007603AB" w:rsidRDefault="003A787D" w:rsidP="003A787D">
      <w:pPr>
        <w:spacing w:after="0" w:line="240" w:lineRule="auto"/>
        <w:rPr>
          <w:sz w:val="20"/>
        </w:rPr>
      </w:pPr>
      <w:r w:rsidRPr="007603AB">
        <w:rPr>
          <w:sz w:val="20"/>
        </w:rPr>
        <w:lastRenderedPageBreak/>
        <w:t xml:space="preserve">Machiavelli publishes </w:t>
      </w:r>
      <w:r w:rsidR="001C04F5" w:rsidRPr="007603AB">
        <w:rPr>
          <w:sz w:val="20"/>
        </w:rPr>
        <w:t>“T</w:t>
      </w:r>
      <w:r w:rsidRPr="007603AB">
        <w:rPr>
          <w:sz w:val="20"/>
        </w:rPr>
        <w:t>he Prince</w:t>
      </w:r>
      <w:r w:rsidR="001C04F5" w:rsidRPr="007603AB">
        <w:rPr>
          <w:sz w:val="20"/>
        </w:rPr>
        <w:t>”</w:t>
      </w:r>
    </w:p>
    <w:p w:rsidR="003A787D" w:rsidRPr="007603AB" w:rsidRDefault="003A787D" w:rsidP="003A787D">
      <w:pPr>
        <w:spacing w:after="0" w:line="240" w:lineRule="auto"/>
        <w:rPr>
          <w:sz w:val="20"/>
        </w:rPr>
      </w:pPr>
      <w:r w:rsidRPr="007603AB">
        <w:rPr>
          <w:sz w:val="20"/>
        </w:rPr>
        <w:t>Constantinople falls</w:t>
      </w:r>
    </w:p>
    <w:p w:rsidR="003A787D" w:rsidRPr="007603AB" w:rsidRDefault="003A787D" w:rsidP="003A787D">
      <w:pPr>
        <w:spacing w:after="0" w:line="240" w:lineRule="auto"/>
        <w:rPr>
          <w:sz w:val="20"/>
        </w:rPr>
      </w:pPr>
      <w:r w:rsidRPr="007603AB">
        <w:rPr>
          <w:sz w:val="20"/>
        </w:rPr>
        <w:t>Botticelli’s Primavera</w:t>
      </w:r>
    </w:p>
    <w:p w:rsidR="003A787D" w:rsidRPr="007603AB" w:rsidRDefault="003A787D" w:rsidP="003A787D">
      <w:pPr>
        <w:spacing w:after="0" w:line="240" w:lineRule="auto"/>
        <w:rPr>
          <w:sz w:val="20"/>
        </w:rPr>
      </w:pPr>
      <w:r w:rsidRPr="007603AB">
        <w:rPr>
          <w:sz w:val="20"/>
        </w:rPr>
        <w:t xml:space="preserve">Cervantes </w:t>
      </w:r>
      <w:r w:rsidR="0096132D" w:rsidRPr="007603AB">
        <w:rPr>
          <w:sz w:val="20"/>
        </w:rPr>
        <w:t>publishes “</w:t>
      </w:r>
      <w:r w:rsidRPr="007603AB">
        <w:rPr>
          <w:sz w:val="20"/>
        </w:rPr>
        <w:t>Don Quixote</w:t>
      </w:r>
      <w:r w:rsidR="0096132D" w:rsidRPr="007603AB">
        <w:rPr>
          <w:sz w:val="20"/>
        </w:rPr>
        <w:t>”</w:t>
      </w:r>
    </w:p>
    <w:p w:rsidR="003A787D" w:rsidRPr="007603AB" w:rsidRDefault="003A787D" w:rsidP="003A787D">
      <w:pPr>
        <w:spacing w:after="0" w:line="240" w:lineRule="auto"/>
        <w:rPr>
          <w:sz w:val="20"/>
        </w:rPr>
      </w:pPr>
      <w:r w:rsidRPr="007603AB">
        <w:rPr>
          <w:sz w:val="20"/>
        </w:rPr>
        <w:t>English Civil War begins</w:t>
      </w:r>
      <w:r w:rsidR="001C04F5" w:rsidRPr="007603AB">
        <w:rPr>
          <w:sz w:val="20"/>
        </w:rPr>
        <w:t xml:space="preserve"> and Ends</w:t>
      </w:r>
    </w:p>
    <w:p w:rsidR="003A787D" w:rsidRPr="007603AB" w:rsidRDefault="003A787D" w:rsidP="00380BB9">
      <w:pPr>
        <w:spacing w:after="0" w:line="240" w:lineRule="auto"/>
        <w:ind w:left="360" w:hanging="360"/>
        <w:rPr>
          <w:sz w:val="20"/>
        </w:rPr>
      </w:pPr>
      <w:r w:rsidRPr="007603AB">
        <w:rPr>
          <w:sz w:val="20"/>
        </w:rPr>
        <w:t>John Calvin prints Institutes of the Christian Religion</w:t>
      </w:r>
    </w:p>
    <w:p w:rsidR="003A787D" w:rsidRPr="007603AB" w:rsidRDefault="003A787D" w:rsidP="003A787D">
      <w:pPr>
        <w:spacing w:after="0" w:line="240" w:lineRule="auto"/>
        <w:rPr>
          <w:sz w:val="20"/>
        </w:rPr>
      </w:pPr>
      <w:r w:rsidRPr="007603AB">
        <w:rPr>
          <w:sz w:val="20"/>
        </w:rPr>
        <w:t>Raphael paints School of Athens</w:t>
      </w:r>
    </w:p>
    <w:p w:rsidR="003A787D" w:rsidRPr="007603AB" w:rsidRDefault="003A787D" w:rsidP="003A787D">
      <w:pPr>
        <w:spacing w:after="0" w:line="240" w:lineRule="auto"/>
        <w:rPr>
          <w:sz w:val="20"/>
        </w:rPr>
      </w:pPr>
      <w:r w:rsidRPr="007603AB">
        <w:rPr>
          <w:sz w:val="20"/>
        </w:rPr>
        <w:t xml:space="preserve">Jan Van Eyck paints </w:t>
      </w:r>
      <w:r w:rsidR="0019632F" w:rsidRPr="007603AB">
        <w:rPr>
          <w:sz w:val="20"/>
        </w:rPr>
        <w:t>“</w:t>
      </w:r>
      <w:r w:rsidRPr="007603AB">
        <w:rPr>
          <w:sz w:val="20"/>
        </w:rPr>
        <w:t>Arnolfini</w:t>
      </w:r>
      <w:r w:rsidR="0019632F" w:rsidRPr="007603AB">
        <w:rPr>
          <w:sz w:val="20"/>
        </w:rPr>
        <w:t xml:space="preserve"> Wedding Portrait”</w:t>
      </w:r>
    </w:p>
    <w:p w:rsidR="003A787D" w:rsidRPr="007603AB" w:rsidRDefault="003A787D" w:rsidP="003A787D">
      <w:pPr>
        <w:spacing w:after="0" w:line="240" w:lineRule="auto"/>
        <w:rPr>
          <w:sz w:val="20"/>
        </w:rPr>
      </w:pPr>
      <w:r w:rsidRPr="007603AB">
        <w:rPr>
          <w:sz w:val="20"/>
        </w:rPr>
        <w:t xml:space="preserve">Peter </w:t>
      </w:r>
      <w:r w:rsidR="0096132D" w:rsidRPr="007603AB">
        <w:rPr>
          <w:sz w:val="20"/>
        </w:rPr>
        <w:t>Breughel</w:t>
      </w:r>
      <w:r w:rsidRPr="007603AB">
        <w:rPr>
          <w:sz w:val="20"/>
        </w:rPr>
        <w:t xml:space="preserve"> paints Wedding Feast</w:t>
      </w:r>
    </w:p>
    <w:p w:rsidR="003A787D" w:rsidRPr="007603AB" w:rsidRDefault="003A787D" w:rsidP="003A787D">
      <w:pPr>
        <w:spacing w:after="0" w:line="240" w:lineRule="auto"/>
        <w:rPr>
          <w:sz w:val="20"/>
        </w:rPr>
      </w:pPr>
      <w:r w:rsidRPr="007603AB">
        <w:rPr>
          <w:sz w:val="20"/>
        </w:rPr>
        <w:t>Erasmus writes In Praise of Folly</w:t>
      </w:r>
    </w:p>
    <w:p w:rsidR="001C04F5" w:rsidRPr="007603AB" w:rsidRDefault="001C04F5" w:rsidP="003A787D">
      <w:pPr>
        <w:spacing w:after="0" w:line="240" w:lineRule="auto"/>
        <w:rPr>
          <w:sz w:val="20"/>
        </w:rPr>
      </w:pPr>
      <w:r w:rsidRPr="007603AB">
        <w:rPr>
          <w:sz w:val="20"/>
        </w:rPr>
        <w:t xml:space="preserve">The </w:t>
      </w:r>
      <w:proofErr w:type="spellStart"/>
      <w:r w:rsidRPr="007603AB">
        <w:rPr>
          <w:sz w:val="20"/>
        </w:rPr>
        <w:t>Fronde</w:t>
      </w:r>
      <w:proofErr w:type="spellEnd"/>
      <w:r w:rsidRPr="007603AB">
        <w:rPr>
          <w:sz w:val="20"/>
        </w:rPr>
        <w:t xml:space="preserve"> uprising in France</w:t>
      </w:r>
    </w:p>
    <w:p w:rsidR="003A787D" w:rsidRPr="007603AB" w:rsidRDefault="003A787D" w:rsidP="003A787D">
      <w:pPr>
        <w:spacing w:after="0" w:line="240" w:lineRule="auto"/>
        <w:rPr>
          <w:sz w:val="20"/>
        </w:rPr>
      </w:pPr>
      <w:r w:rsidRPr="007603AB">
        <w:rPr>
          <w:sz w:val="20"/>
        </w:rPr>
        <w:t xml:space="preserve">Thomas More prints </w:t>
      </w:r>
      <w:r w:rsidR="0019632F" w:rsidRPr="007603AB">
        <w:rPr>
          <w:sz w:val="20"/>
        </w:rPr>
        <w:t>“</w:t>
      </w:r>
      <w:r w:rsidRPr="007603AB">
        <w:rPr>
          <w:sz w:val="20"/>
        </w:rPr>
        <w:t>Utopia</w:t>
      </w:r>
      <w:r w:rsidR="0019632F" w:rsidRPr="007603AB">
        <w:rPr>
          <w:sz w:val="20"/>
        </w:rPr>
        <w:t>”</w:t>
      </w:r>
    </w:p>
    <w:p w:rsidR="003A787D" w:rsidRPr="007603AB" w:rsidRDefault="003A787D" w:rsidP="003A787D">
      <w:pPr>
        <w:spacing w:after="0" w:line="240" w:lineRule="auto"/>
        <w:rPr>
          <w:sz w:val="20"/>
        </w:rPr>
      </w:pPr>
      <w:r w:rsidRPr="007603AB">
        <w:rPr>
          <w:sz w:val="20"/>
        </w:rPr>
        <w:t>Thomas More executed</w:t>
      </w:r>
    </w:p>
    <w:p w:rsidR="003A787D" w:rsidRPr="007603AB" w:rsidRDefault="003A787D" w:rsidP="003A787D">
      <w:pPr>
        <w:spacing w:after="0" w:line="240" w:lineRule="auto"/>
        <w:rPr>
          <w:sz w:val="20"/>
        </w:rPr>
      </w:pPr>
      <w:r w:rsidRPr="007603AB">
        <w:rPr>
          <w:sz w:val="20"/>
        </w:rPr>
        <w:t>French Wars of Religion begin (approximately)</w:t>
      </w:r>
    </w:p>
    <w:p w:rsidR="003A787D" w:rsidRPr="007603AB" w:rsidRDefault="003A787D" w:rsidP="003A787D">
      <w:pPr>
        <w:spacing w:after="0" w:line="240" w:lineRule="auto"/>
        <w:rPr>
          <w:sz w:val="20"/>
        </w:rPr>
      </w:pPr>
      <w:r w:rsidRPr="007603AB">
        <w:rPr>
          <w:sz w:val="20"/>
        </w:rPr>
        <w:t>Cortes conquers Aztecs</w:t>
      </w:r>
    </w:p>
    <w:p w:rsidR="003A787D" w:rsidRPr="007603AB" w:rsidRDefault="003A787D" w:rsidP="003A787D">
      <w:pPr>
        <w:spacing w:after="0" w:line="240" w:lineRule="auto"/>
        <w:rPr>
          <w:sz w:val="20"/>
        </w:rPr>
      </w:pPr>
      <w:r w:rsidRPr="007603AB">
        <w:rPr>
          <w:sz w:val="20"/>
        </w:rPr>
        <w:t>Pizarro conquers Incas</w:t>
      </w:r>
    </w:p>
    <w:p w:rsidR="0096132D" w:rsidRPr="007603AB" w:rsidRDefault="003A787D" w:rsidP="003A787D">
      <w:pPr>
        <w:spacing w:after="0" w:line="240" w:lineRule="auto"/>
        <w:rPr>
          <w:sz w:val="20"/>
        </w:rPr>
      </w:pPr>
      <w:r w:rsidRPr="007603AB">
        <w:rPr>
          <w:sz w:val="20"/>
        </w:rPr>
        <w:t>Dutch Revolt begins</w:t>
      </w:r>
    </w:p>
    <w:p w:rsidR="003A787D" w:rsidRPr="007603AB" w:rsidRDefault="003A787D" w:rsidP="003A787D">
      <w:pPr>
        <w:spacing w:after="0" w:line="240" w:lineRule="auto"/>
        <w:rPr>
          <w:sz w:val="20"/>
        </w:rPr>
      </w:pPr>
      <w:r w:rsidRPr="007603AB">
        <w:rPr>
          <w:sz w:val="20"/>
        </w:rPr>
        <w:t>Spain invades Granada</w:t>
      </w:r>
    </w:p>
    <w:p w:rsidR="003A787D" w:rsidRPr="007603AB" w:rsidRDefault="003A787D" w:rsidP="003A787D">
      <w:pPr>
        <w:spacing w:after="0" w:line="240" w:lineRule="auto"/>
        <w:rPr>
          <w:sz w:val="20"/>
        </w:rPr>
      </w:pPr>
      <w:r w:rsidRPr="007603AB">
        <w:rPr>
          <w:sz w:val="20"/>
        </w:rPr>
        <w:t>Martin Luther dies</w:t>
      </w:r>
    </w:p>
    <w:p w:rsidR="00380BB9" w:rsidRPr="007603AB" w:rsidRDefault="00380BB9" w:rsidP="003A787D">
      <w:pPr>
        <w:spacing w:after="0" w:line="240" w:lineRule="auto"/>
        <w:rPr>
          <w:sz w:val="20"/>
        </w:rPr>
      </w:pPr>
      <w:r w:rsidRPr="007603AB">
        <w:rPr>
          <w:sz w:val="20"/>
        </w:rPr>
        <w:t>Mary I becomes Queen of England</w:t>
      </w:r>
    </w:p>
    <w:p w:rsidR="003A787D" w:rsidRPr="007603AB" w:rsidRDefault="003A787D" w:rsidP="003A787D">
      <w:pPr>
        <w:spacing w:after="0" w:line="240" w:lineRule="auto"/>
        <w:rPr>
          <w:sz w:val="20"/>
        </w:rPr>
      </w:pPr>
      <w:r w:rsidRPr="007603AB">
        <w:rPr>
          <w:sz w:val="20"/>
        </w:rPr>
        <w:t>John Calvin dies</w:t>
      </w:r>
    </w:p>
    <w:p w:rsidR="003A787D" w:rsidRPr="007603AB" w:rsidRDefault="0096132D" w:rsidP="003A787D">
      <w:pPr>
        <w:spacing w:after="0" w:line="240" w:lineRule="auto"/>
        <w:rPr>
          <w:sz w:val="20"/>
        </w:rPr>
      </w:pPr>
      <w:r w:rsidRPr="007603AB">
        <w:rPr>
          <w:sz w:val="20"/>
        </w:rPr>
        <w:t>Marburg</w:t>
      </w:r>
      <w:r w:rsidR="003A787D" w:rsidRPr="007603AB">
        <w:rPr>
          <w:sz w:val="20"/>
        </w:rPr>
        <w:t xml:space="preserve"> Colloquy</w:t>
      </w:r>
    </w:p>
    <w:p w:rsidR="003A787D" w:rsidRPr="007603AB" w:rsidRDefault="003A787D" w:rsidP="003A787D">
      <w:pPr>
        <w:spacing w:after="0" w:line="240" w:lineRule="auto"/>
        <w:rPr>
          <w:sz w:val="20"/>
        </w:rPr>
      </w:pPr>
      <w:r w:rsidRPr="007603AB">
        <w:rPr>
          <w:sz w:val="20"/>
        </w:rPr>
        <w:t>Spanish Armada</w:t>
      </w:r>
    </w:p>
    <w:p w:rsidR="003A787D" w:rsidRPr="007603AB" w:rsidRDefault="003A787D" w:rsidP="003A787D">
      <w:pPr>
        <w:spacing w:after="0" w:line="240" w:lineRule="auto"/>
        <w:rPr>
          <w:sz w:val="20"/>
        </w:rPr>
      </w:pPr>
      <w:r w:rsidRPr="007603AB">
        <w:rPr>
          <w:sz w:val="20"/>
        </w:rPr>
        <w:t>Inquisition arrives in Spain</w:t>
      </w:r>
    </w:p>
    <w:p w:rsidR="003A787D" w:rsidRPr="007603AB" w:rsidRDefault="0096132D" w:rsidP="003A787D">
      <w:pPr>
        <w:spacing w:after="0" w:line="240" w:lineRule="auto"/>
        <w:rPr>
          <w:sz w:val="20"/>
        </w:rPr>
      </w:pPr>
      <w:r w:rsidRPr="007603AB">
        <w:rPr>
          <w:sz w:val="20"/>
        </w:rPr>
        <w:t>Medici</w:t>
      </w:r>
      <w:r w:rsidR="003A787D" w:rsidRPr="007603AB">
        <w:rPr>
          <w:sz w:val="20"/>
        </w:rPr>
        <w:t xml:space="preserve"> flee Florence</w:t>
      </w:r>
    </w:p>
    <w:p w:rsidR="003A787D" w:rsidRPr="007603AB" w:rsidRDefault="003A787D" w:rsidP="003A787D">
      <w:pPr>
        <w:spacing w:after="0" w:line="240" w:lineRule="auto"/>
        <w:rPr>
          <w:sz w:val="20"/>
        </w:rPr>
      </w:pPr>
      <w:r w:rsidRPr="007603AB">
        <w:rPr>
          <w:sz w:val="20"/>
        </w:rPr>
        <w:t>Phillip II of Spain dies</w:t>
      </w:r>
    </w:p>
    <w:p w:rsidR="00A3701E" w:rsidRPr="007603AB" w:rsidRDefault="00A3701E" w:rsidP="003A787D">
      <w:pPr>
        <w:spacing w:after="0" w:line="240" w:lineRule="auto"/>
        <w:rPr>
          <w:sz w:val="20"/>
        </w:rPr>
      </w:pPr>
      <w:r w:rsidRPr="007603AB">
        <w:rPr>
          <w:sz w:val="20"/>
        </w:rPr>
        <w:t>Jamestown established</w:t>
      </w:r>
    </w:p>
    <w:p w:rsidR="00A3701E" w:rsidRPr="007603AB" w:rsidRDefault="00A3701E" w:rsidP="003A787D">
      <w:pPr>
        <w:spacing w:after="0" w:line="240" w:lineRule="auto"/>
        <w:rPr>
          <w:sz w:val="20"/>
        </w:rPr>
      </w:pPr>
      <w:r w:rsidRPr="007603AB">
        <w:rPr>
          <w:sz w:val="20"/>
        </w:rPr>
        <w:t>Plymouth Bay Colony established</w:t>
      </w:r>
    </w:p>
    <w:p w:rsidR="003A787D" w:rsidRPr="007603AB" w:rsidRDefault="003A787D" w:rsidP="003A787D">
      <w:pPr>
        <w:spacing w:after="0" w:line="240" w:lineRule="auto"/>
        <w:rPr>
          <w:sz w:val="20"/>
        </w:rPr>
      </w:pPr>
      <w:r w:rsidRPr="007603AB">
        <w:rPr>
          <w:sz w:val="20"/>
        </w:rPr>
        <w:t>Pope Leo X endorses indulgences</w:t>
      </w:r>
    </w:p>
    <w:p w:rsidR="003A787D" w:rsidRPr="007603AB" w:rsidRDefault="003A787D" w:rsidP="003A787D">
      <w:pPr>
        <w:spacing w:after="0" w:line="240" w:lineRule="auto"/>
        <w:rPr>
          <w:sz w:val="20"/>
        </w:rPr>
      </w:pPr>
      <w:r w:rsidRPr="007603AB">
        <w:rPr>
          <w:sz w:val="20"/>
        </w:rPr>
        <w:t>Council of Trent</w:t>
      </w:r>
    </w:p>
    <w:p w:rsidR="0019632F" w:rsidRPr="007603AB" w:rsidRDefault="0019632F" w:rsidP="003A787D">
      <w:pPr>
        <w:spacing w:after="0" w:line="240" w:lineRule="auto"/>
        <w:rPr>
          <w:sz w:val="20"/>
        </w:rPr>
      </w:pPr>
      <w:r w:rsidRPr="007603AB">
        <w:rPr>
          <w:sz w:val="20"/>
        </w:rPr>
        <w:t>Henry IV of France becomes King</w:t>
      </w:r>
    </w:p>
    <w:p w:rsidR="0019632F" w:rsidRPr="007603AB" w:rsidRDefault="0019632F" w:rsidP="003A787D">
      <w:pPr>
        <w:spacing w:after="0" w:line="240" w:lineRule="auto"/>
        <w:rPr>
          <w:sz w:val="20"/>
        </w:rPr>
      </w:pPr>
      <w:r w:rsidRPr="007603AB">
        <w:rPr>
          <w:sz w:val="20"/>
        </w:rPr>
        <w:t>Henry IV of France assassinated</w:t>
      </w:r>
    </w:p>
    <w:p w:rsidR="00A3701E" w:rsidRPr="007603AB" w:rsidRDefault="00A3701E" w:rsidP="003A787D">
      <w:pPr>
        <w:spacing w:after="0" w:line="240" w:lineRule="auto"/>
        <w:rPr>
          <w:sz w:val="20"/>
        </w:rPr>
      </w:pPr>
      <w:r w:rsidRPr="007603AB">
        <w:rPr>
          <w:sz w:val="20"/>
        </w:rPr>
        <w:lastRenderedPageBreak/>
        <w:t>Zwingli dies in battle</w:t>
      </w:r>
    </w:p>
    <w:p w:rsidR="00A3701E" w:rsidRPr="007603AB" w:rsidRDefault="00A3701E" w:rsidP="007603AB">
      <w:pPr>
        <w:spacing w:after="0" w:line="240" w:lineRule="auto"/>
        <w:ind w:left="360" w:hanging="360"/>
        <w:rPr>
          <w:sz w:val="20"/>
        </w:rPr>
      </w:pPr>
      <w:r w:rsidRPr="007603AB">
        <w:rPr>
          <w:sz w:val="20"/>
        </w:rPr>
        <w:t>John Knox begins the Calvinist reform in Scotland</w:t>
      </w:r>
    </w:p>
    <w:p w:rsidR="003A787D" w:rsidRPr="007603AB" w:rsidRDefault="003A787D" w:rsidP="003A787D">
      <w:pPr>
        <w:spacing w:after="0" w:line="240" w:lineRule="auto"/>
        <w:rPr>
          <w:sz w:val="20"/>
        </w:rPr>
      </w:pPr>
      <w:r w:rsidRPr="007603AB">
        <w:rPr>
          <w:sz w:val="20"/>
        </w:rPr>
        <w:t>Ignatius of Loyola founds the Jesuits</w:t>
      </w:r>
    </w:p>
    <w:p w:rsidR="003A787D" w:rsidRPr="007603AB" w:rsidRDefault="003A787D" w:rsidP="003A787D">
      <w:pPr>
        <w:spacing w:after="0" w:line="240" w:lineRule="auto"/>
        <w:rPr>
          <w:sz w:val="20"/>
        </w:rPr>
      </w:pPr>
      <w:r w:rsidRPr="007603AB">
        <w:rPr>
          <w:sz w:val="20"/>
        </w:rPr>
        <w:t>Defenestration of Prague</w:t>
      </w:r>
    </w:p>
    <w:p w:rsidR="003A787D" w:rsidRPr="007603AB" w:rsidRDefault="003A787D" w:rsidP="003A787D">
      <w:pPr>
        <w:spacing w:after="0" w:line="240" w:lineRule="auto"/>
        <w:rPr>
          <w:sz w:val="20"/>
        </w:rPr>
      </w:pPr>
      <w:r w:rsidRPr="007603AB">
        <w:rPr>
          <w:sz w:val="20"/>
        </w:rPr>
        <w:t>King Gustavus Adolphus killed</w:t>
      </w:r>
    </w:p>
    <w:p w:rsidR="0021396A" w:rsidRDefault="003A787D" w:rsidP="0021396A">
      <w:pPr>
        <w:spacing w:after="0" w:line="240" w:lineRule="auto"/>
        <w:ind w:left="360" w:hanging="360"/>
        <w:rPr>
          <w:sz w:val="20"/>
        </w:rPr>
      </w:pPr>
      <w:r w:rsidRPr="007603AB">
        <w:rPr>
          <w:sz w:val="20"/>
        </w:rPr>
        <w:t xml:space="preserve">Father Bartolome De Las Casas writes </w:t>
      </w:r>
      <w:r w:rsidR="0021396A">
        <w:rPr>
          <w:sz w:val="20"/>
        </w:rPr>
        <w:t>“</w:t>
      </w:r>
      <w:proofErr w:type="spellStart"/>
      <w:r w:rsidR="0021396A">
        <w:rPr>
          <w:sz w:val="20"/>
        </w:rPr>
        <w:t>Historia</w:t>
      </w:r>
      <w:proofErr w:type="spellEnd"/>
      <w:r w:rsidR="0021396A">
        <w:rPr>
          <w:sz w:val="20"/>
        </w:rPr>
        <w:t xml:space="preserve"> de Las </w:t>
      </w:r>
      <w:proofErr w:type="spellStart"/>
      <w:r w:rsidR="0021396A">
        <w:rPr>
          <w:sz w:val="20"/>
        </w:rPr>
        <w:t>Indias</w:t>
      </w:r>
      <w:proofErr w:type="spellEnd"/>
      <w:r w:rsidR="0021396A">
        <w:rPr>
          <w:sz w:val="20"/>
        </w:rPr>
        <w:t xml:space="preserve">” </w:t>
      </w:r>
    </w:p>
    <w:p w:rsidR="003A787D" w:rsidRPr="007603AB" w:rsidRDefault="003A787D" w:rsidP="003A787D">
      <w:pPr>
        <w:spacing w:after="0" w:line="240" w:lineRule="auto"/>
        <w:rPr>
          <w:sz w:val="20"/>
        </w:rPr>
      </w:pPr>
      <w:r w:rsidRPr="007603AB">
        <w:rPr>
          <w:sz w:val="20"/>
        </w:rPr>
        <w:t>Charles V</w:t>
      </w:r>
      <w:r w:rsidR="0021396A">
        <w:rPr>
          <w:sz w:val="20"/>
        </w:rPr>
        <w:t xml:space="preserve"> becomes HR Emperor</w:t>
      </w:r>
    </w:p>
    <w:p w:rsidR="003A787D" w:rsidRPr="007603AB" w:rsidRDefault="003A787D" w:rsidP="003A787D">
      <w:pPr>
        <w:spacing w:after="0" w:line="240" w:lineRule="auto"/>
        <w:rPr>
          <w:sz w:val="20"/>
        </w:rPr>
      </w:pPr>
      <w:r w:rsidRPr="007603AB">
        <w:rPr>
          <w:sz w:val="20"/>
        </w:rPr>
        <w:t>William Shakespeare born</w:t>
      </w:r>
    </w:p>
    <w:p w:rsidR="003A787D" w:rsidRPr="007603AB" w:rsidRDefault="003A787D" w:rsidP="009E491B">
      <w:pPr>
        <w:spacing w:after="0" w:line="240" w:lineRule="auto"/>
        <w:ind w:left="360" w:hanging="360"/>
        <w:rPr>
          <w:sz w:val="20"/>
        </w:rPr>
      </w:pPr>
      <w:bookmarkStart w:id="0" w:name="_GoBack"/>
      <w:r w:rsidRPr="007603AB">
        <w:rPr>
          <w:sz w:val="20"/>
        </w:rPr>
        <w:t>Oliver Cromwell becomes Lord Protector</w:t>
      </w:r>
    </w:p>
    <w:bookmarkEnd w:id="0"/>
    <w:p w:rsidR="003A787D" w:rsidRPr="007603AB" w:rsidRDefault="003A787D" w:rsidP="003A787D">
      <w:pPr>
        <w:spacing w:after="0" w:line="240" w:lineRule="auto"/>
        <w:rPr>
          <w:sz w:val="20"/>
        </w:rPr>
      </w:pPr>
      <w:r w:rsidRPr="007603AB">
        <w:rPr>
          <w:sz w:val="20"/>
        </w:rPr>
        <w:t>Charles I executed</w:t>
      </w:r>
    </w:p>
    <w:p w:rsidR="007603AB" w:rsidRPr="007603AB" w:rsidRDefault="007603AB" w:rsidP="003A787D">
      <w:pPr>
        <w:spacing w:after="0" w:line="240" w:lineRule="auto"/>
        <w:rPr>
          <w:sz w:val="20"/>
        </w:rPr>
      </w:pPr>
      <w:r w:rsidRPr="007603AB">
        <w:rPr>
          <w:sz w:val="20"/>
        </w:rPr>
        <w:t>Peter Paul Rubens paints “Descent from the Cross”</w:t>
      </w:r>
    </w:p>
    <w:p w:rsidR="003A787D" w:rsidRPr="007603AB" w:rsidRDefault="003A787D" w:rsidP="003A787D">
      <w:pPr>
        <w:spacing w:after="0" w:line="240" w:lineRule="auto"/>
        <w:rPr>
          <w:sz w:val="20"/>
        </w:rPr>
      </w:pPr>
      <w:r w:rsidRPr="007603AB">
        <w:rPr>
          <w:sz w:val="20"/>
        </w:rPr>
        <w:t>Rump Parliament</w:t>
      </w:r>
    </w:p>
    <w:p w:rsidR="003A787D" w:rsidRPr="007603AB" w:rsidRDefault="003A787D" w:rsidP="003A787D">
      <w:pPr>
        <w:spacing w:after="0" w:line="240" w:lineRule="auto"/>
        <w:rPr>
          <w:sz w:val="20"/>
        </w:rPr>
      </w:pPr>
      <w:r w:rsidRPr="007603AB">
        <w:rPr>
          <w:sz w:val="20"/>
        </w:rPr>
        <w:t>Oliver Cromwell dies</w:t>
      </w:r>
    </w:p>
    <w:p w:rsidR="00380BB9" w:rsidRPr="007603AB" w:rsidRDefault="00380BB9" w:rsidP="00380BB9">
      <w:pPr>
        <w:spacing w:after="0" w:line="240" w:lineRule="auto"/>
        <w:ind w:left="360" w:hanging="360"/>
        <w:rPr>
          <w:sz w:val="20"/>
        </w:rPr>
      </w:pPr>
      <w:r w:rsidRPr="007603AB">
        <w:rPr>
          <w:sz w:val="20"/>
        </w:rPr>
        <w:t>Copernicus publishes “On the Revolutions of the Heavenly Spheres”</w:t>
      </w:r>
    </w:p>
    <w:p w:rsidR="00380BB9" w:rsidRPr="007603AB" w:rsidRDefault="0019632F" w:rsidP="00380BB9">
      <w:pPr>
        <w:spacing w:after="0" w:line="240" w:lineRule="auto"/>
        <w:ind w:left="360" w:hanging="360"/>
        <w:rPr>
          <w:sz w:val="20"/>
        </w:rPr>
      </w:pPr>
      <w:r w:rsidRPr="007603AB">
        <w:rPr>
          <w:sz w:val="20"/>
        </w:rPr>
        <w:t xml:space="preserve">Bernini sculpts “Ecstasy of St. Theresa” </w:t>
      </w:r>
    </w:p>
    <w:p w:rsidR="0019632F" w:rsidRPr="007603AB" w:rsidRDefault="0019632F" w:rsidP="00380BB9">
      <w:pPr>
        <w:spacing w:after="0" w:line="240" w:lineRule="auto"/>
        <w:ind w:left="360" w:hanging="360"/>
        <w:rPr>
          <w:sz w:val="20"/>
        </w:rPr>
      </w:pPr>
      <w:r w:rsidRPr="007603AB">
        <w:rPr>
          <w:sz w:val="20"/>
        </w:rPr>
        <w:t>Caravaggio paints “David with the Head of Goliath”</w:t>
      </w:r>
    </w:p>
    <w:p w:rsidR="001C04F5" w:rsidRPr="007603AB" w:rsidRDefault="001C04F5" w:rsidP="00380BB9">
      <w:pPr>
        <w:spacing w:after="0" w:line="240" w:lineRule="auto"/>
        <w:ind w:left="360" w:hanging="360"/>
        <w:rPr>
          <w:sz w:val="20"/>
        </w:rPr>
      </w:pPr>
      <w:r w:rsidRPr="007603AB">
        <w:rPr>
          <w:sz w:val="20"/>
        </w:rPr>
        <w:t xml:space="preserve">Francis Bacon publishes “New </w:t>
      </w:r>
      <w:proofErr w:type="spellStart"/>
      <w:r w:rsidRPr="007603AB">
        <w:rPr>
          <w:sz w:val="20"/>
        </w:rPr>
        <w:t>Organon</w:t>
      </w:r>
      <w:proofErr w:type="spellEnd"/>
      <w:r w:rsidRPr="007603AB">
        <w:rPr>
          <w:sz w:val="20"/>
        </w:rPr>
        <w:t xml:space="preserve">” </w:t>
      </w:r>
    </w:p>
    <w:p w:rsidR="001C04F5" w:rsidRPr="007603AB" w:rsidRDefault="001C04F5" w:rsidP="00380BB9">
      <w:pPr>
        <w:spacing w:after="0" w:line="240" w:lineRule="auto"/>
        <w:ind w:left="360" w:hanging="360"/>
        <w:rPr>
          <w:sz w:val="20"/>
        </w:rPr>
      </w:pPr>
      <w:r w:rsidRPr="007603AB">
        <w:rPr>
          <w:sz w:val="20"/>
        </w:rPr>
        <w:t xml:space="preserve">Rene </w:t>
      </w:r>
      <w:proofErr w:type="spellStart"/>
      <w:r w:rsidRPr="007603AB">
        <w:rPr>
          <w:sz w:val="20"/>
        </w:rPr>
        <w:t>DesCartes</w:t>
      </w:r>
      <w:proofErr w:type="spellEnd"/>
      <w:r w:rsidRPr="007603AB">
        <w:rPr>
          <w:sz w:val="20"/>
        </w:rPr>
        <w:t xml:space="preserve"> publishes “Discourse on Method”</w:t>
      </w:r>
    </w:p>
    <w:p w:rsidR="001C04F5" w:rsidRPr="007603AB" w:rsidRDefault="001C04F5" w:rsidP="00380BB9">
      <w:pPr>
        <w:spacing w:after="0" w:line="240" w:lineRule="auto"/>
        <w:ind w:left="360" w:hanging="360"/>
        <w:rPr>
          <w:sz w:val="20"/>
        </w:rPr>
      </w:pPr>
      <w:r w:rsidRPr="007603AB">
        <w:rPr>
          <w:sz w:val="20"/>
        </w:rPr>
        <w:t xml:space="preserve">The Treaty of the Pyrenees </w:t>
      </w:r>
    </w:p>
    <w:p w:rsidR="007603AB" w:rsidRPr="007603AB" w:rsidRDefault="007603AB" w:rsidP="00380BB9">
      <w:pPr>
        <w:spacing w:after="0" w:line="240" w:lineRule="auto"/>
        <w:ind w:left="360" w:hanging="360"/>
        <w:rPr>
          <w:sz w:val="20"/>
        </w:rPr>
      </w:pPr>
      <w:r w:rsidRPr="007603AB">
        <w:rPr>
          <w:sz w:val="20"/>
        </w:rPr>
        <w:t>Louis XIV becomes King of France</w:t>
      </w:r>
    </w:p>
    <w:p w:rsidR="007603AB" w:rsidRPr="007603AB" w:rsidRDefault="007603AB" w:rsidP="00380BB9">
      <w:pPr>
        <w:spacing w:after="0" w:line="240" w:lineRule="auto"/>
        <w:ind w:left="360" w:hanging="360"/>
        <w:rPr>
          <w:sz w:val="20"/>
        </w:rPr>
      </w:pPr>
      <w:r w:rsidRPr="007603AB">
        <w:rPr>
          <w:sz w:val="20"/>
        </w:rPr>
        <w:t>Kepler publishes “On the Motions of Mars”</w:t>
      </w:r>
    </w:p>
    <w:p w:rsidR="007603AB" w:rsidRPr="007603AB" w:rsidRDefault="007603AB" w:rsidP="00380BB9">
      <w:pPr>
        <w:spacing w:after="0" w:line="240" w:lineRule="auto"/>
        <w:ind w:left="360" w:hanging="360"/>
        <w:rPr>
          <w:sz w:val="20"/>
        </w:rPr>
      </w:pPr>
      <w:r w:rsidRPr="007603AB">
        <w:rPr>
          <w:sz w:val="20"/>
        </w:rPr>
        <w:t>Galileo tried and imprisoned for heresy</w:t>
      </w:r>
    </w:p>
    <w:p w:rsidR="007603AB" w:rsidRDefault="007603AB" w:rsidP="00380BB9">
      <w:pPr>
        <w:spacing w:after="0" w:line="240" w:lineRule="auto"/>
        <w:ind w:left="360" w:hanging="360"/>
        <w:rPr>
          <w:sz w:val="20"/>
        </w:rPr>
        <w:sectPr w:rsidR="007603AB" w:rsidSect="007603AB">
          <w:type w:val="continuous"/>
          <w:pgSz w:w="12240" w:h="15840"/>
          <w:pgMar w:top="720" w:right="720" w:bottom="720" w:left="720" w:header="720" w:footer="720" w:gutter="0"/>
          <w:cols w:num="3" w:space="720"/>
          <w:docGrid w:linePitch="360"/>
        </w:sectPr>
      </w:pPr>
    </w:p>
    <w:p w:rsidR="007603AB" w:rsidRPr="007603AB" w:rsidRDefault="007603AB" w:rsidP="00380BB9">
      <w:pPr>
        <w:spacing w:after="0" w:line="240" w:lineRule="auto"/>
        <w:ind w:left="360" w:hanging="360"/>
        <w:rPr>
          <w:sz w:val="20"/>
        </w:rPr>
      </w:pPr>
      <w:r w:rsidRPr="007603AB">
        <w:rPr>
          <w:sz w:val="20"/>
        </w:rPr>
        <w:lastRenderedPageBreak/>
        <w:t>Galileo publishes “Dialogues on the Two Chief Systems of the World”</w:t>
      </w:r>
    </w:p>
    <w:p w:rsidR="007603AB" w:rsidRDefault="007603AB" w:rsidP="00380BB9">
      <w:pPr>
        <w:spacing w:after="0" w:line="240" w:lineRule="auto"/>
        <w:ind w:left="360" w:hanging="360"/>
        <w:rPr>
          <w:sz w:val="20"/>
        </w:rPr>
        <w:sectPr w:rsidR="007603AB" w:rsidSect="007603AB">
          <w:type w:val="continuous"/>
          <w:pgSz w:w="12240" w:h="15840"/>
          <w:pgMar w:top="720" w:right="720" w:bottom="720" w:left="720" w:header="720" w:footer="720" w:gutter="0"/>
          <w:cols w:num="3" w:space="720"/>
          <w:docGrid w:linePitch="360"/>
        </w:sectPr>
      </w:pPr>
      <w:r w:rsidRPr="007603AB">
        <w:rPr>
          <w:sz w:val="20"/>
        </w:rPr>
        <w:lastRenderedPageBreak/>
        <w:t>Thomas Hobbes publishes “</w:t>
      </w:r>
      <w:r>
        <w:rPr>
          <w:sz w:val="20"/>
        </w:rPr>
        <w:t>The Leviathan”</w:t>
      </w:r>
    </w:p>
    <w:p w:rsidR="007603AB" w:rsidRPr="007603AB" w:rsidRDefault="007603AB" w:rsidP="007603AB">
      <w:pPr>
        <w:spacing w:after="0" w:line="240" w:lineRule="auto"/>
        <w:rPr>
          <w:sz w:val="20"/>
        </w:rPr>
      </w:pPr>
    </w:p>
    <w:sectPr w:rsidR="007603AB" w:rsidRPr="007603AB" w:rsidSect="003A787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417"/>
    <w:multiLevelType w:val="hybridMultilevel"/>
    <w:tmpl w:val="2DFC6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B4B7A12"/>
    <w:multiLevelType w:val="hybridMultilevel"/>
    <w:tmpl w:val="2592CAF8"/>
    <w:lvl w:ilvl="0" w:tplc="6B424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7D"/>
    <w:rsid w:val="0019632F"/>
    <w:rsid w:val="001C04F5"/>
    <w:rsid w:val="0021396A"/>
    <w:rsid w:val="00380BB9"/>
    <w:rsid w:val="003A787D"/>
    <w:rsid w:val="007603AB"/>
    <w:rsid w:val="0096132D"/>
    <w:rsid w:val="009B3E63"/>
    <w:rsid w:val="009E491B"/>
    <w:rsid w:val="00A3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4</cp:revision>
  <cp:lastPrinted>2016-10-17T14:19:00Z</cp:lastPrinted>
  <dcterms:created xsi:type="dcterms:W3CDTF">2016-10-14T14:10:00Z</dcterms:created>
  <dcterms:modified xsi:type="dcterms:W3CDTF">2016-10-17T17:03:00Z</dcterms:modified>
</cp:coreProperties>
</file>