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19" w:rsidRPr="00BF17AF" w:rsidRDefault="00026419" w:rsidP="00026419">
      <w:pPr>
        <w:jc w:val="center"/>
        <w:rPr>
          <w:sz w:val="28"/>
        </w:rPr>
      </w:pPr>
      <w:r w:rsidRPr="00BF17AF">
        <w:rPr>
          <w:sz w:val="28"/>
        </w:rPr>
        <w:t>AP European History</w:t>
      </w:r>
      <w:r w:rsidR="008E6B78">
        <w:rPr>
          <w:sz w:val="28"/>
        </w:rPr>
        <w:t xml:space="preserve"> -</w:t>
      </w:r>
      <w:r w:rsidRPr="00BF17AF">
        <w:rPr>
          <w:sz w:val="28"/>
        </w:rPr>
        <w:t>Timeline Assignment</w:t>
      </w:r>
    </w:p>
    <w:p w:rsidR="00026419" w:rsidRDefault="00026419" w:rsidP="00026419"/>
    <w:p w:rsidR="00382D74" w:rsidRDefault="00026419" w:rsidP="008E6B78">
      <w:r w:rsidRPr="008E6B78">
        <w:rPr>
          <w:b/>
        </w:rPr>
        <w:t>Assignment</w:t>
      </w:r>
      <w:r w:rsidRPr="008E6B78">
        <w:t xml:space="preserve">: You will create a timeline of </w:t>
      </w:r>
      <w:r w:rsidRPr="008E6B78">
        <w:rPr>
          <w:i/>
        </w:rPr>
        <w:t>at least</w:t>
      </w:r>
      <w:r w:rsidR="00C037E3" w:rsidRPr="008E6B78">
        <w:t xml:space="preserve"> </w:t>
      </w:r>
      <w:r w:rsidR="007D0A41">
        <w:t>30</w:t>
      </w:r>
      <w:r w:rsidR="008E6B78">
        <w:t xml:space="preserve"> </w:t>
      </w:r>
      <w:r w:rsidR="00382D74">
        <w:t xml:space="preserve">important items </w:t>
      </w:r>
      <w:r w:rsidR="007D0A41">
        <w:t xml:space="preserve">(you can add more if you’d like) </w:t>
      </w:r>
      <w:r w:rsidR="00E81C62">
        <w:t>from Period 4</w:t>
      </w:r>
      <w:r w:rsidR="008E6B78">
        <w:t xml:space="preserve"> (</w:t>
      </w:r>
      <w:r w:rsidR="00E81C62">
        <w:t>1914</w:t>
      </w:r>
      <w:r w:rsidR="008E6B78">
        <w:t xml:space="preserve"> to </w:t>
      </w:r>
      <w:r w:rsidR="00E81C62">
        <w:t>2000</w:t>
      </w:r>
      <w:bookmarkStart w:id="0" w:name="_GoBack"/>
      <w:bookmarkEnd w:id="0"/>
      <w:r w:rsidR="008E6B78">
        <w:t xml:space="preserve">).  Each </w:t>
      </w:r>
      <w:r w:rsidR="00382D74">
        <w:t xml:space="preserve">item </w:t>
      </w:r>
      <w:r w:rsidR="008E6B78">
        <w:t>must have the follow</w:t>
      </w:r>
      <w:r w:rsidR="00382D74">
        <w:t>ing essential information (also see examples below):</w:t>
      </w:r>
    </w:p>
    <w:p w:rsidR="00382D74" w:rsidRDefault="00382D74" w:rsidP="00382D74">
      <w:pPr>
        <w:pStyle w:val="ListParagraph"/>
        <w:numPr>
          <w:ilvl w:val="0"/>
          <w:numId w:val="3"/>
        </w:numPr>
      </w:pPr>
      <w:r>
        <w:t>D</w:t>
      </w:r>
      <w:r w:rsidR="008E6B78">
        <w:t>ate</w:t>
      </w:r>
      <w:r>
        <w:t xml:space="preserve"> or date range when the item took place</w:t>
      </w:r>
    </w:p>
    <w:p w:rsidR="00382D74" w:rsidRDefault="00382D74" w:rsidP="00382D74">
      <w:pPr>
        <w:pStyle w:val="ListParagraph"/>
        <w:numPr>
          <w:ilvl w:val="0"/>
          <w:numId w:val="3"/>
        </w:numPr>
      </w:pPr>
      <w:r>
        <w:t>Where the item took place</w:t>
      </w:r>
    </w:p>
    <w:p w:rsidR="00382D74" w:rsidRDefault="00382D74" w:rsidP="00382D74">
      <w:pPr>
        <w:pStyle w:val="ListParagraph"/>
        <w:numPr>
          <w:ilvl w:val="0"/>
          <w:numId w:val="3"/>
        </w:numPr>
      </w:pPr>
      <w:r>
        <w:t>W</w:t>
      </w:r>
      <w:r w:rsidR="008E6B78">
        <w:t>hat happened</w:t>
      </w:r>
      <w:r>
        <w:t xml:space="preserve"> AND </w:t>
      </w:r>
      <w:r w:rsidR="008E6B78">
        <w:t xml:space="preserve">the Thematic Learning Objective (TLO) </w:t>
      </w:r>
      <w:r>
        <w:t xml:space="preserve">code </w:t>
      </w:r>
      <w:r w:rsidR="008E6B78">
        <w:t>to which the event belongs</w:t>
      </w:r>
      <w:r>
        <w:t xml:space="preserve"> (I will discuss this more with class since this has not been mentioned nearly enough this year)</w:t>
      </w:r>
    </w:p>
    <w:p w:rsidR="00382D74" w:rsidRDefault="00382D74" w:rsidP="00382D74">
      <w:pPr>
        <w:pStyle w:val="ListParagraph"/>
        <w:numPr>
          <w:ilvl w:val="0"/>
          <w:numId w:val="3"/>
        </w:numPr>
      </w:pPr>
      <w:r>
        <w:t>The significance of the item.  This section is important so be sure to include quality information here.  It must be in your own words and not cut and pasted from the internet or you will not receive credit.</w:t>
      </w:r>
    </w:p>
    <w:p w:rsidR="00382D74" w:rsidRDefault="00382D74" w:rsidP="00382D74">
      <w:pPr>
        <w:pStyle w:val="ListParagraph"/>
        <w:numPr>
          <w:ilvl w:val="0"/>
          <w:numId w:val="3"/>
        </w:numPr>
      </w:pPr>
      <w:r>
        <w:t xml:space="preserve">Please use a </w:t>
      </w:r>
      <w:r w:rsidR="008E6B78">
        <w:t xml:space="preserve">four-column format in </w:t>
      </w:r>
      <w:r>
        <w:t>a Word table (or something similar)</w:t>
      </w:r>
    </w:p>
    <w:p w:rsidR="008F33A5" w:rsidRDefault="008F33A5" w:rsidP="00382D74">
      <w:pPr>
        <w:pStyle w:val="ListParagraph"/>
        <w:numPr>
          <w:ilvl w:val="0"/>
          <w:numId w:val="3"/>
        </w:numPr>
      </w:pPr>
      <w:r>
        <w:t>Use the Key Concepts and your Chapter Notes Study Guides to find the most important items to include – don’t just pick items of minor importance.</w:t>
      </w:r>
    </w:p>
    <w:p w:rsidR="008F33A5" w:rsidRDefault="008F33A5" w:rsidP="008F33A5">
      <w:pPr>
        <w:pStyle w:val="ListParagraph"/>
        <w:numPr>
          <w:ilvl w:val="0"/>
          <w:numId w:val="3"/>
        </w:numPr>
      </w:pPr>
      <w:r w:rsidRPr="008F33A5">
        <w:t>Co</w:t>
      </w:r>
      <w:r>
        <w:t xml:space="preserve">mplete sentences NOT required! </w:t>
      </w:r>
      <w:r w:rsidRPr="008F33A5">
        <w:t xml:space="preserve"> Feel free to use arrows, dashes, semicolons, etc. You just need to show cause and, most importantly, effect. Consider what is most effective for your studying</w:t>
      </w:r>
    </w:p>
    <w:p w:rsidR="00382D74" w:rsidRDefault="00382D74" w:rsidP="00382D74"/>
    <w:p w:rsidR="00C037E3" w:rsidRDefault="008E6B78" w:rsidP="00026419">
      <w:r>
        <w:t>The following are examples:</w:t>
      </w:r>
    </w:p>
    <w:p w:rsidR="00744D5B" w:rsidRDefault="00744D5B" w:rsidP="000264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959"/>
        <w:gridCol w:w="2520"/>
        <w:gridCol w:w="5125"/>
      </w:tblGrid>
      <w:tr w:rsidR="00744D5B" w:rsidTr="00382D74">
        <w:tc>
          <w:tcPr>
            <w:tcW w:w="1186" w:type="dxa"/>
          </w:tcPr>
          <w:p w:rsidR="00744D5B" w:rsidRPr="0071567D" w:rsidRDefault="00744D5B" w:rsidP="0071567D">
            <w:pPr>
              <w:jc w:val="center"/>
              <w:rPr>
                <w:b/>
              </w:rPr>
            </w:pPr>
            <w:r w:rsidRPr="0071567D">
              <w:rPr>
                <w:b/>
              </w:rPr>
              <w:t>Date</w:t>
            </w:r>
          </w:p>
        </w:tc>
        <w:tc>
          <w:tcPr>
            <w:tcW w:w="1959" w:type="dxa"/>
          </w:tcPr>
          <w:p w:rsidR="00744D5B" w:rsidRPr="0071567D" w:rsidRDefault="00744D5B" w:rsidP="0071567D">
            <w:pPr>
              <w:jc w:val="center"/>
              <w:rPr>
                <w:b/>
              </w:rPr>
            </w:pPr>
            <w:r w:rsidRPr="0071567D">
              <w:rPr>
                <w:b/>
              </w:rPr>
              <w:t>Where</w:t>
            </w:r>
          </w:p>
        </w:tc>
        <w:tc>
          <w:tcPr>
            <w:tcW w:w="2520" w:type="dxa"/>
          </w:tcPr>
          <w:p w:rsidR="00744D5B" w:rsidRPr="0071567D" w:rsidRDefault="00744D5B" w:rsidP="0071567D">
            <w:pPr>
              <w:jc w:val="center"/>
              <w:rPr>
                <w:b/>
              </w:rPr>
            </w:pPr>
            <w:r w:rsidRPr="0071567D">
              <w:rPr>
                <w:b/>
              </w:rPr>
              <w:t>What Happened</w:t>
            </w:r>
            <w:r w:rsidR="00382D74">
              <w:rPr>
                <w:b/>
              </w:rPr>
              <w:t>/TLO</w:t>
            </w:r>
          </w:p>
        </w:tc>
        <w:tc>
          <w:tcPr>
            <w:tcW w:w="5125" w:type="dxa"/>
          </w:tcPr>
          <w:p w:rsidR="00744D5B" w:rsidRPr="0071567D" w:rsidRDefault="00744D5B" w:rsidP="0071567D">
            <w:pPr>
              <w:jc w:val="center"/>
              <w:rPr>
                <w:b/>
              </w:rPr>
            </w:pPr>
            <w:r w:rsidRPr="0071567D">
              <w:rPr>
                <w:b/>
              </w:rPr>
              <w:t>Significance</w:t>
            </w:r>
          </w:p>
        </w:tc>
      </w:tr>
      <w:tr w:rsidR="00744D5B" w:rsidTr="00382D74">
        <w:tc>
          <w:tcPr>
            <w:tcW w:w="1186" w:type="dxa"/>
          </w:tcPr>
          <w:p w:rsidR="00744D5B" w:rsidRDefault="00744D5B" w:rsidP="00026419">
            <w:r>
              <w:t>1648</w:t>
            </w:r>
          </w:p>
        </w:tc>
        <w:tc>
          <w:tcPr>
            <w:tcW w:w="1959" w:type="dxa"/>
          </w:tcPr>
          <w:p w:rsidR="00744D5B" w:rsidRDefault="00414784" w:rsidP="00026419">
            <w:r>
              <w:t xml:space="preserve">Westphalia; </w:t>
            </w:r>
            <w:r w:rsidR="00744D5B">
              <w:t>Pan-Europe</w:t>
            </w:r>
          </w:p>
        </w:tc>
        <w:tc>
          <w:tcPr>
            <w:tcW w:w="2520" w:type="dxa"/>
          </w:tcPr>
          <w:p w:rsidR="00744D5B" w:rsidRDefault="00744D5B" w:rsidP="00026419">
            <w:r>
              <w:t>Peace of Westphalia- end of the 30 Years’ War</w:t>
            </w:r>
            <w:r w:rsidR="00927A47">
              <w:t xml:space="preserve"> (SP)</w:t>
            </w:r>
          </w:p>
        </w:tc>
        <w:tc>
          <w:tcPr>
            <w:tcW w:w="5125" w:type="dxa"/>
          </w:tcPr>
          <w:p w:rsidR="00744D5B" w:rsidRDefault="00744D5B" w:rsidP="00026419">
            <w:r>
              <w:t>Includes Calvinism in 1555 Peace of Augsburg settlement, official decline of Spain and disintegration of HRE, semi-independence of German states. Will usher in Absolutism to France. Shakes up political system in Europe as a whole- new order and separation of religion and politics</w:t>
            </w:r>
            <w:r w:rsidR="00093D95">
              <w:t xml:space="preserve"> (rise of secularism)</w:t>
            </w:r>
          </w:p>
        </w:tc>
      </w:tr>
      <w:tr w:rsidR="00414784" w:rsidTr="00382D74">
        <w:tc>
          <w:tcPr>
            <w:tcW w:w="1186" w:type="dxa"/>
            <w:tcBorders>
              <w:top w:val="single" w:sz="4" w:space="0" w:color="auto"/>
              <w:left w:val="single" w:sz="4" w:space="0" w:color="auto"/>
              <w:bottom w:val="single" w:sz="4" w:space="0" w:color="auto"/>
              <w:right w:val="single" w:sz="4" w:space="0" w:color="auto"/>
            </w:tcBorders>
          </w:tcPr>
          <w:p w:rsidR="00414784" w:rsidRDefault="00414784" w:rsidP="00414784">
            <w:r>
              <w:t>1919</w:t>
            </w:r>
          </w:p>
        </w:tc>
        <w:tc>
          <w:tcPr>
            <w:tcW w:w="1959" w:type="dxa"/>
            <w:tcBorders>
              <w:top w:val="single" w:sz="4" w:space="0" w:color="auto"/>
              <w:left w:val="single" w:sz="4" w:space="0" w:color="auto"/>
              <w:bottom w:val="single" w:sz="4" w:space="0" w:color="auto"/>
              <w:right w:val="single" w:sz="4" w:space="0" w:color="auto"/>
            </w:tcBorders>
          </w:tcPr>
          <w:p w:rsidR="00414784" w:rsidRDefault="00414784" w:rsidP="00414784">
            <w:r>
              <w:t>Versailles; Pan-Europe</w:t>
            </w:r>
          </w:p>
        </w:tc>
        <w:tc>
          <w:tcPr>
            <w:tcW w:w="2520" w:type="dxa"/>
            <w:tcBorders>
              <w:top w:val="single" w:sz="4" w:space="0" w:color="auto"/>
              <w:left w:val="single" w:sz="4" w:space="0" w:color="auto"/>
              <w:bottom w:val="single" w:sz="4" w:space="0" w:color="auto"/>
              <w:right w:val="single" w:sz="4" w:space="0" w:color="auto"/>
            </w:tcBorders>
          </w:tcPr>
          <w:p w:rsidR="00414784" w:rsidRDefault="00414784" w:rsidP="00414784">
            <w:r>
              <w:t>Treaty of Versailles; ends First World War (with Germany)</w:t>
            </w:r>
            <w:r w:rsidR="00927A47">
              <w:t xml:space="preserve"> (SP)</w:t>
            </w:r>
          </w:p>
        </w:tc>
        <w:tc>
          <w:tcPr>
            <w:tcW w:w="5125" w:type="dxa"/>
            <w:tcBorders>
              <w:top w:val="single" w:sz="4" w:space="0" w:color="auto"/>
              <w:left w:val="single" w:sz="4" w:space="0" w:color="auto"/>
              <w:bottom w:val="single" w:sz="4" w:space="0" w:color="auto"/>
              <w:right w:val="single" w:sz="4" w:space="0" w:color="auto"/>
            </w:tcBorders>
          </w:tcPr>
          <w:p w:rsidR="00414784" w:rsidRDefault="00414784" w:rsidP="00414784">
            <w:r>
              <w:t xml:space="preserve">Peace settlement of the First World War; includes extremely harsh reparations, war guilt clauses, and the Weimar Republic; will damage not only the economy, but also the morale of Germany, which will result in their embracing intense nationalism and the charismatic leader of the National Socialists, Adolf Hitler. Shows lasting divide in European powers that will color the alliances of the Second World War. </w:t>
            </w:r>
          </w:p>
        </w:tc>
      </w:tr>
    </w:tbl>
    <w:p w:rsidR="00026419" w:rsidRPr="00026419" w:rsidRDefault="00ED02D9" w:rsidP="008F33A5">
      <w:r>
        <w:t xml:space="preserve"> </w:t>
      </w:r>
    </w:p>
    <w:sectPr w:rsidR="00026419" w:rsidRPr="00026419" w:rsidSect="006C1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3CE"/>
    <w:multiLevelType w:val="hybridMultilevel"/>
    <w:tmpl w:val="9718DC26"/>
    <w:lvl w:ilvl="0" w:tplc="6AA6E1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43DF"/>
    <w:multiLevelType w:val="hybridMultilevel"/>
    <w:tmpl w:val="FB84AEC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A2C1041"/>
    <w:multiLevelType w:val="hybridMultilevel"/>
    <w:tmpl w:val="46127922"/>
    <w:lvl w:ilvl="0" w:tplc="8AA20B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19"/>
    <w:rsid w:val="00025323"/>
    <w:rsid w:val="00026419"/>
    <w:rsid w:val="00093D95"/>
    <w:rsid w:val="00263F1B"/>
    <w:rsid w:val="00312DCE"/>
    <w:rsid w:val="003174FB"/>
    <w:rsid w:val="00343655"/>
    <w:rsid w:val="00382D74"/>
    <w:rsid w:val="003F407B"/>
    <w:rsid w:val="00414784"/>
    <w:rsid w:val="00415A1F"/>
    <w:rsid w:val="004F3807"/>
    <w:rsid w:val="00565606"/>
    <w:rsid w:val="005D6ACB"/>
    <w:rsid w:val="0065370D"/>
    <w:rsid w:val="0068151A"/>
    <w:rsid w:val="006B4C7B"/>
    <w:rsid w:val="006C10C7"/>
    <w:rsid w:val="006C68B7"/>
    <w:rsid w:val="0071567D"/>
    <w:rsid w:val="00744D5B"/>
    <w:rsid w:val="007D0A41"/>
    <w:rsid w:val="007E48C8"/>
    <w:rsid w:val="00870463"/>
    <w:rsid w:val="008E6B78"/>
    <w:rsid w:val="008F33A5"/>
    <w:rsid w:val="00927A47"/>
    <w:rsid w:val="009E5854"/>
    <w:rsid w:val="00B442C1"/>
    <w:rsid w:val="00BF17AF"/>
    <w:rsid w:val="00C037E3"/>
    <w:rsid w:val="00C15DC6"/>
    <w:rsid w:val="00D65B43"/>
    <w:rsid w:val="00E40DE3"/>
    <w:rsid w:val="00E42E87"/>
    <w:rsid w:val="00E81C62"/>
    <w:rsid w:val="00ED02D9"/>
    <w:rsid w:val="00EF03FC"/>
    <w:rsid w:val="00EF565D"/>
    <w:rsid w:val="00F239D3"/>
    <w:rsid w:val="00F33370"/>
    <w:rsid w:val="00FC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33065"/>
  <w15:docId w15:val="{02ECFB48-4296-4358-8D47-26E8DBD5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8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 European History</vt:lpstr>
    </vt:vector>
  </TitlesOfParts>
  <Company>GDS</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European History</dc:title>
  <dc:creator>Student</dc:creator>
  <cp:lastModifiedBy>Harrington, Gregory    IHS - Staff</cp:lastModifiedBy>
  <cp:revision>2</cp:revision>
  <dcterms:created xsi:type="dcterms:W3CDTF">2017-10-23T17:40:00Z</dcterms:created>
  <dcterms:modified xsi:type="dcterms:W3CDTF">2017-10-23T17:40:00Z</dcterms:modified>
</cp:coreProperties>
</file>